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B9" w:rsidRPr="00BF5DB9" w:rsidRDefault="003C06B9" w:rsidP="001A4F70">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ind w:left="3261"/>
        <w:jc w:val="center"/>
        <w:rPr>
          <w:b/>
          <w:sz w:val="32"/>
          <w:szCs w:val="32"/>
        </w:rPr>
      </w:pPr>
      <w:r w:rsidRPr="00BF5DB9">
        <w:rPr>
          <w:noProof/>
          <w:lang w:eastAsia="sl-SI"/>
        </w:rPr>
        <w:drawing>
          <wp:anchor distT="0" distB="0" distL="114300" distR="114300" simplePos="0" relativeHeight="251658240" behindDoc="1" locked="0" layoutInCell="1" allowOverlap="1" wp14:anchorId="4D71FF65" wp14:editId="295FA3BA">
            <wp:simplePos x="0" y="0"/>
            <wp:positionH relativeFrom="page">
              <wp:posOffset>561600</wp:posOffset>
            </wp:positionH>
            <wp:positionV relativeFrom="paragraph">
              <wp:posOffset>7200</wp:posOffset>
            </wp:positionV>
            <wp:extent cx="1724025" cy="1371600"/>
            <wp:effectExtent l="0" t="0" r="9525" b="0"/>
            <wp:wrapTight wrapText="bothSides">
              <wp:wrapPolygon edited="0">
                <wp:start x="0" y="0"/>
                <wp:lineTo x="0" y="21300"/>
                <wp:lineTo x="21481" y="21300"/>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6191" t="11258" r="13809" b="11258"/>
                    <a:stretch>
                      <a:fillRect/>
                    </a:stretch>
                  </pic:blipFill>
                  <pic:spPr bwMode="auto">
                    <a:xfrm>
                      <a:off x="0" y="0"/>
                      <a:ext cx="17240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DB9">
        <w:rPr>
          <w:b/>
          <w:sz w:val="32"/>
          <w:szCs w:val="32"/>
        </w:rPr>
        <w:t xml:space="preserve">Vabilo na planinsko turo </w:t>
      </w:r>
      <w:r w:rsidR="00362592" w:rsidRPr="00BF5DB9">
        <w:rPr>
          <w:b/>
          <w:sz w:val="32"/>
          <w:szCs w:val="32"/>
        </w:rPr>
        <w:t>na</w:t>
      </w:r>
    </w:p>
    <w:p w:rsidR="001A4F70" w:rsidRDefault="00362592" w:rsidP="001A4F70">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ind w:left="3261"/>
        <w:jc w:val="center"/>
        <w:rPr>
          <w:b/>
          <w:sz w:val="72"/>
          <w:szCs w:val="72"/>
        </w:rPr>
      </w:pPr>
      <w:r w:rsidRPr="00BF5DB9">
        <w:rPr>
          <w:b/>
          <w:sz w:val="72"/>
          <w:szCs w:val="72"/>
        </w:rPr>
        <w:t>LUBNIK</w:t>
      </w:r>
      <w:r w:rsidR="001A4F70">
        <w:rPr>
          <w:b/>
          <w:sz w:val="72"/>
          <w:szCs w:val="72"/>
        </w:rPr>
        <w:t xml:space="preserve"> </w:t>
      </w:r>
    </w:p>
    <w:p w:rsidR="001A4F70" w:rsidRDefault="00A26A72" w:rsidP="001A4F70">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ind w:left="3261"/>
        <w:jc w:val="center"/>
        <w:rPr>
          <w:b/>
          <w:sz w:val="72"/>
          <w:szCs w:val="72"/>
        </w:rPr>
      </w:pPr>
      <w:r w:rsidRPr="00BF5DB9">
        <w:rPr>
          <w:b/>
          <w:sz w:val="56"/>
          <w:szCs w:val="56"/>
        </w:rPr>
        <w:t>nad Škofjo L</w:t>
      </w:r>
      <w:r w:rsidR="00362592" w:rsidRPr="00BF5DB9">
        <w:rPr>
          <w:b/>
          <w:sz w:val="56"/>
          <w:szCs w:val="56"/>
        </w:rPr>
        <w:t>oko, 1025 m</w:t>
      </w:r>
      <w:r w:rsidR="005362B4">
        <w:rPr>
          <w:b/>
          <w:sz w:val="56"/>
          <w:szCs w:val="56"/>
        </w:rPr>
        <w:t>,</w:t>
      </w:r>
    </w:p>
    <w:p w:rsidR="00EA11F8" w:rsidRPr="001A4F70" w:rsidRDefault="003C06B9" w:rsidP="001A4F70">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ind w:left="3261"/>
        <w:jc w:val="center"/>
        <w:rPr>
          <w:b/>
          <w:sz w:val="72"/>
          <w:szCs w:val="72"/>
        </w:rPr>
      </w:pPr>
      <w:r w:rsidRPr="00BF5DB9">
        <w:rPr>
          <w:b/>
          <w:sz w:val="40"/>
          <w:szCs w:val="40"/>
        </w:rPr>
        <w:t xml:space="preserve">v </w:t>
      </w:r>
      <w:r w:rsidR="00EA11F8" w:rsidRPr="00BF5DB9">
        <w:rPr>
          <w:b/>
          <w:sz w:val="40"/>
          <w:szCs w:val="40"/>
        </w:rPr>
        <w:t>NEDELJO</w:t>
      </w:r>
      <w:r w:rsidRPr="00BF5DB9">
        <w:rPr>
          <w:b/>
          <w:sz w:val="40"/>
          <w:szCs w:val="40"/>
        </w:rPr>
        <w:t xml:space="preserve">, </w:t>
      </w:r>
      <w:r w:rsidR="00362592" w:rsidRPr="00BF5DB9">
        <w:rPr>
          <w:b/>
          <w:sz w:val="40"/>
          <w:szCs w:val="40"/>
        </w:rPr>
        <w:t>26. marca</w:t>
      </w:r>
      <w:r w:rsidR="00BF5DB9" w:rsidRPr="00BF5DB9">
        <w:rPr>
          <w:b/>
          <w:sz w:val="40"/>
          <w:szCs w:val="40"/>
        </w:rPr>
        <w:t xml:space="preserve"> 2023</w:t>
      </w:r>
      <w:bookmarkStart w:id="0" w:name="_GoBack"/>
      <w:bookmarkEnd w:id="0"/>
    </w:p>
    <w:p w:rsidR="001A4F70" w:rsidRPr="001A4F70" w:rsidRDefault="001A4F70" w:rsidP="001A4F70">
      <w:pPr>
        <w:ind w:left="2977" w:hanging="2977"/>
        <w:rPr>
          <w:szCs w:val="40"/>
        </w:rPr>
      </w:pPr>
      <w:r>
        <w:rPr>
          <w:szCs w:val="40"/>
        </w:rPr>
        <w:t>09</w:t>
      </w:r>
    </w:p>
    <w:tbl>
      <w:tblPr>
        <w:tblW w:w="0" w:type="auto"/>
        <w:jc w:val="center"/>
        <w:tblCellMar>
          <w:left w:w="57" w:type="dxa"/>
          <w:right w:w="57" w:type="dxa"/>
        </w:tblCellMar>
        <w:tblLook w:val="0000" w:firstRow="0" w:lastRow="0" w:firstColumn="0" w:lastColumn="0" w:noHBand="0" w:noVBand="0"/>
      </w:tblPr>
      <w:tblGrid>
        <w:gridCol w:w="1503"/>
        <w:gridCol w:w="8250"/>
      </w:tblGrid>
      <w:tr w:rsidR="00941CF6" w:rsidRPr="00941CF6" w:rsidTr="00941CF6">
        <w:trPr>
          <w:trHeight w:val="907"/>
          <w:jc w:val="center"/>
        </w:trPr>
        <w:tc>
          <w:tcPr>
            <w:tcW w:w="0" w:type="auto"/>
            <w:tcBorders>
              <w:top w:val="single" w:sz="4" w:space="0" w:color="auto"/>
              <w:left w:val="single" w:sz="4" w:space="0" w:color="auto"/>
            </w:tcBorders>
            <w:vAlign w:val="center"/>
          </w:tcPr>
          <w:p w:rsidR="007C3B3A" w:rsidRPr="00941CF6" w:rsidRDefault="007C3B3A" w:rsidP="00BF5DB9">
            <w:pPr>
              <w:rPr>
                <w:rFonts w:asciiTheme="minorHAnsi" w:hAnsiTheme="minorHAnsi" w:cstheme="minorHAnsi"/>
              </w:rPr>
            </w:pPr>
            <w:r w:rsidRPr="00941CF6">
              <w:rPr>
                <w:rFonts w:asciiTheme="minorHAnsi" w:hAnsiTheme="minorHAnsi" w:cstheme="minorHAnsi"/>
                <w:b/>
              </w:rPr>
              <w:t>Kako in kdaj:</w:t>
            </w:r>
            <w:r w:rsidRPr="00941CF6">
              <w:rPr>
                <w:rFonts w:asciiTheme="minorHAnsi" w:hAnsiTheme="minorHAnsi" w:cstheme="minorHAnsi"/>
              </w:rPr>
              <w:t xml:space="preserve"> </w:t>
            </w:r>
          </w:p>
        </w:tc>
        <w:tc>
          <w:tcPr>
            <w:tcW w:w="0" w:type="auto"/>
            <w:tcBorders>
              <w:top w:val="single" w:sz="4" w:space="0" w:color="auto"/>
              <w:right w:val="single" w:sz="4" w:space="0" w:color="auto"/>
            </w:tcBorders>
            <w:vAlign w:val="center"/>
          </w:tcPr>
          <w:p w:rsidR="001A4F70" w:rsidRPr="00941CF6" w:rsidRDefault="007C3B3A" w:rsidP="001A4F70">
            <w:pPr>
              <w:rPr>
                <w:rFonts w:asciiTheme="minorHAnsi" w:hAnsiTheme="minorHAnsi" w:cstheme="minorHAnsi"/>
                <w:spacing w:val="-4"/>
              </w:rPr>
            </w:pPr>
            <w:r w:rsidRPr="00941CF6">
              <w:rPr>
                <w:rFonts w:asciiTheme="minorHAnsi" w:hAnsiTheme="minorHAnsi" w:cstheme="minorHAnsi"/>
                <w:spacing w:val="-4"/>
              </w:rPr>
              <w:t xml:space="preserve">Odhod z avtobusom </w:t>
            </w:r>
            <w:r w:rsidR="00981643" w:rsidRPr="00941CF6">
              <w:rPr>
                <w:rFonts w:asciiTheme="minorHAnsi" w:hAnsiTheme="minorHAnsi" w:cstheme="minorHAnsi"/>
                <w:spacing w:val="-4"/>
              </w:rPr>
              <w:t xml:space="preserve">v </w:t>
            </w:r>
            <w:r w:rsidR="00981643" w:rsidRPr="00941CF6">
              <w:rPr>
                <w:rFonts w:asciiTheme="minorHAnsi" w:hAnsiTheme="minorHAnsi" w:cstheme="minorHAnsi"/>
                <w:b/>
                <w:spacing w:val="-4"/>
              </w:rPr>
              <w:t>nedeljo</w:t>
            </w:r>
            <w:r w:rsidRPr="00941CF6">
              <w:rPr>
                <w:rFonts w:asciiTheme="minorHAnsi" w:hAnsiTheme="minorHAnsi" w:cstheme="minorHAnsi"/>
                <w:spacing w:val="-4"/>
              </w:rPr>
              <w:t xml:space="preserve"> </w:t>
            </w:r>
            <w:r w:rsidR="00362592" w:rsidRPr="00941CF6">
              <w:rPr>
                <w:rFonts w:asciiTheme="minorHAnsi" w:hAnsiTheme="minorHAnsi" w:cstheme="minorHAnsi"/>
                <w:spacing w:val="-4"/>
              </w:rPr>
              <w:t>ob 6. uri</w:t>
            </w:r>
            <w:r w:rsidRPr="00941CF6">
              <w:rPr>
                <w:rFonts w:asciiTheme="minorHAnsi" w:hAnsiTheme="minorHAnsi" w:cstheme="minorHAnsi"/>
                <w:b/>
                <w:spacing w:val="-4"/>
              </w:rPr>
              <w:t xml:space="preserve"> </w:t>
            </w:r>
            <w:r w:rsidRPr="00941CF6">
              <w:rPr>
                <w:rFonts w:asciiTheme="minorHAnsi" w:hAnsiTheme="minorHAnsi" w:cstheme="minorHAnsi"/>
                <w:spacing w:val="-4"/>
              </w:rPr>
              <w:t xml:space="preserve">izpred Osnovne šole Loka </w:t>
            </w:r>
            <w:r w:rsidR="003C06B9" w:rsidRPr="00941CF6">
              <w:rPr>
                <w:rFonts w:asciiTheme="minorHAnsi" w:hAnsiTheme="minorHAnsi" w:cstheme="minorHAnsi"/>
                <w:spacing w:val="-4"/>
              </w:rPr>
              <w:t>Črnomelj</w:t>
            </w:r>
            <w:r w:rsidR="00362592" w:rsidRPr="00941CF6">
              <w:rPr>
                <w:rFonts w:asciiTheme="minorHAnsi" w:hAnsiTheme="minorHAnsi" w:cstheme="minorHAnsi"/>
                <w:spacing w:val="-4"/>
              </w:rPr>
              <w:t xml:space="preserve">.  </w:t>
            </w:r>
          </w:p>
          <w:p w:rsidR="007C3B3A" w:rsidRPr="00941CF6" w:rsidRDefault="00362592" w:rsidP="001A4F70">
            <w:pPr>
              <w:rPr>
                <w:rFonts w:asciiTheme="minorHAnsi" w:hAnsiTheme="minorHAnsi" w:cstheme="minorHAnsi"/>
                <w:spacing w:val="-4"/>
              </w:rPr>
            </w:pPr>
            <w:r w:rsidRPr="00941CF6">
              <w:rPr>
                <w:rFonts w:asciiTheme="minorHAnsi" w:hAnsiTheme="minorHAnsi" w:cstheme="minorHAnsi"/>
                <w:spacing w:val="-4"/>
              </w:rPr>
              <w:t>Povratek domov</w:t>
            </w:r>
            <w:r w:rsidR="00EA11F8" w:rsidRPr="00941CF6">
              <w:rPr>
                <w:rFonts w:asciiTheme="minorHAnsi" w:hAnsiTheme="minorHAnsi" w:cstheme="minorHAnsi"/>
                <w:spacing w:val="-4"/>
              </w:rPr>
              <w:t xml:space="preserve"> v </w:t>
            </w:r>
            <w:r w:rsidR="00AB4A7F" w:rsidRPr="00941CF6">
              <w:rPr>
                <w:rFonts w:asciiTheme="minorHAnsi" w:hAnsiTheme="minorHAnsi" w:cstheme="minorHAnsi"/>
                <w:spacing w:val="-4"/>
              </w:rPr>
              <w:t>poznih popoldanskih urah (med 18</w:t>
            </w:r>
            <w:r w:rsidR="005362B4">
              <w:rPr>
                <w:rFonts w:asciiTheme="minorHAnsi" w:hAnsiTheme="minorHAnsi" w:cstheme="minorHAnsi"/>
                <w:spacing w:val="-4"/>
              </w:rPr>
              <w:t>.</w:t>
            </w:r>
            <w:r w:rsidR="00AB4A7F" w:rsidRPr="00941CF6">
              <w:rPr>
                <w:rFonts w:asciiTheme="minorHAnsi" w:hAnsiTheme="minorHAnsi" w:cstheme="minorHAnsi"/>
                <w:spacing w:val="-4"/>
              </w:rPr>
              <w:t xml:space="preserve"> in 19</w:t>
            </w:r>
            <w:r w:rsidR="005362B4">
              <w:rPr>
                <w:rFonts w:asciiTheme="minorHAnsi" w:hAnsiTheme="minorHAnsi" w:cstheme="minorHAnsi"/>
                <w:spacing w:val="-4"/>
              </w:rPr>
              <w:t>.</w:t>
            </w:r>
            <w:r w:rsidR="00AB4A7F" w:rsidRPr="00941CF6">
              <w:rPr>
                <w:rFonts w:asciiTheme="minorHAnsi" w:hAnsiTheme="minorHAnsi" w:cstheme="minorHAnsi"/>
                <w:spacing w:val="-4"/>
              </w:rPr>
              <w:t xml:space="preserve"> uro)</w:t>
            </w:r>
            <w:r w:rsidR="001A4F70" w:rsidRPr="00941CF6">
              <w:rPr>
                <w:rFonts w:asciiTheme="minorHAnsi" w:hAnsiTheme="minorHAnsi" w:cstheme="minorHAnsi"/>
                <w:spacing w:val="-4"/>
              </w:rPr>
              <w:t>.</w:t>
            </w:r>
            <w:r w:rsidR="005362B4">
              <w:rPr>
                <w:rFonts w:asciiTheme="minorHAnsi" w:hAnsiTheme="minorHAnsi" w:cstheme="minorHAnsi"/>
                <w:spacing w:val="-4"/>
              </w:rPr>
              <w:t xml:space="preserve">   </w:t>
            </w:r>
          </w:p>
        </w:tc>
      </w:tr>
      <w:tr w:rsidR="00941CF6" w:rsidRPr="00941CF6" w:rsidTr="001A4F70">
        <w:trPr>
          <w:trHeight w:val="1643"/>
          <w:jc w:val="center"/>
        </w:trPr>
        <w:tc>
          <w:tcPr>
            <w:tcW w:w="0" w:type="auto"/>
            <w:tcBorders>
              <w:top w:val="single" w:sz="4" w:space="0" w:color="auto"/>
              <w:left w:val="single" w:sz="4" w:space="0" w:color="auto"/>
            </w:tcBorders>
            <w:vAlign w:val="center"/>
          </w:tcPr>
          <w:p w:rsidR="007C3B3A" w:rsidRPr="00941CF6" w:rsidRDefault="007C3B3A" w:rsidP="00BF5DB9">
            <w:pPr>
              <w:jc w:val="both"/>
              <w:rPr>
                <w:rFonts w:asciiTheme="minorHAnsi" w:hAnsiTheme="minorHAnsi" w:cstheme="minorHAnsi"/>
              </w:rPr>
            </w:pPr>
            <w:r w:rsidRPr="00941CF6">
              <w:rPr>
                <w:rFonts w:asciiTheme="minorHAnsi" w:hAnsiTheme="minorHAnsi" w:cstheme="minorHAnsi"/>
                <w:b/>
              </w:rPr>
              <w:t>Opis cilja:</w:t>
            </w:r>
            <w:r w:rsidR="00D40A4D" w:rsidRPr="00941CF6">
              <w:rPr>
                <w:rFonts w:asciiTheme="minorHAnsi" w:hAnsiTheme="minorHAnsi" w:cstheme="minorHAnsi"/>
                <w:b/>
              </w:rPr>
              <w:t xml:space="preserve">       </w:t>
            </w:r>
          </w:p>
        </w:tc>
        <w:tc>
          <w:tcPr>
            <w:tcW w:w="0" w:type="auto"/>
            <w:tcBorders>
              <w:top w:val="single" w:sz="4" w:space="0" w:color="auto"/>
              <w:right w:val="single" w:sz="4" w:space="0" w:color="auto"/>
            </w:tcBorders>
            <w:vAlign w:val="center"/>
          </w:tcPr>
          <w:p w:rsidR="007C3B3A" w:rsidRPr="00941CF6" w:rsidRDefault="00131C43" w:rsidP="005362B4">
            <w:pPr>
              <w:rPr>
                <w:rFonts w:asciiTheme="minorHAnsi" w:hAnsiTheme="minorHAnsi" w:cstheme="minorHAnsi"/>
                <w:spacing w:val="-6"/>
              </w:rPr>
            </w:pPr>
            <w:r w:rsidRPr="00941CF6">
              <w:rPr>
                <w:rFonts w:asciiTheme="minorHAnsi" w:hAnsiTheme="minorHAnsi" w:cstheme="minorHAnsi"/>
                <w:b/>
                <w:spacing w:val="-6"/>
              </w:rPr>
              <w:t>Lubnik</w:t>
            </w:r>
            <w:r w:rsidRPr="00941CF6">
              <w:rPr>
                <w:rFonts w:asciiTheme="minorHAnsi" w:hAnsiTheme="minorHAnsi" w:cstheme="minorHAnsi"/>
                <w:spacing w:val="-6"/>
              </w:rPr>
              <w:t xml:space="preserve"> je 1025 m visok vrh, ki se s</w:t>
            </w:r>
            <w:r w:rsidR="00A26A72" w:rsidRPr="00941CF6">
              <w:rPr>
                <w:rFonts w:asciiTheme="minorHAnsi" w:hAnsiTheme="minorHAnsi" w:cstheme="minorHAnsi"/>
                <w:spacing w:val="-6"/>
              </w:rPr>
              <w:t>trmo dviguje zahodno od Škofje L</w:t>
            </w:r>
            <w:r w:rsidRPr="00941CF6">
              <w:rPr>
                <w:rFonts w:asciiTheme="minorHAnsi" w:hAnsiTheme="minorHAnsi" w:cstheme="minorHAnsi"/>
                <w:spacing w:val="-6"/>
              </w:rPr>
              <w:t>oke. Je najvzh</w:t>
            </w:r>
            <w:r w:rsidR="001A4F70" w:rsidRPr="00941CF6">
              <w:rPr>
                <w:rFonts w:asciiTheme="minorHAnsi" w:hAnsiTheme="minorHAnsi" w:cstheme="minorHAnsi"/>
                <w:spacing w:val="-6"/>
              </w:rPr>
              <w:t xml:space="preserve">odnejši v Škofjeloškem hribovju in s svojo višino eden višjih </w:t>
            </w:r>
            <w:r w:rsidRPr="00941CF6">
              <w:rPr>
                <w:rFonts w:asciiTheme="minorHAnsi" w:hAnsiTheme="minorHAnsi" w:cstheme="minorHAnsi"/>
                <w:spacing w:val="-6"/>
              </w:rPr>
              <w:t xml:space="preserve">v tem hribovju. Na vrhu stoji planinska koča, ki jo je leta 1932 zgradilo </w:t>
            </w:r>
            <w:r w:rsidR="005362B4">
              <w:rPr>
                <w:rFonts w:asciiTheme="minorHAnsi" w:hAnsiTheme="minorHAnsi" w:cstheme="minorHAnsi"/>
                <w:spacing w:val="-6"/>
              </w:rPr>
              <w:t>š</w:t>
            </w:r>
            <w:r w:rsidRPr="00941CF6">
              <w:rPr>
                <w:rFonts w:asciiTheme="minorHAnsi" w:hAnsiTheme="minorHAnsi" w:cstheme="minorHAnsi"/>
                <w:spacing w:val="-6"/>
              </w:rPr>
              <w:t>kofjeloško planinsko društvo. Z vrha je lep razgled na Ljubljansko kotlino, Selško dolino, Kamniško-Savinjske Alpe, Julijce, Polhograjske dolomite, Blegoš</w:t>
            </w:r>
            <w:r w:rsidR="005362B4">
              <w:rPr>
                <w:rFonts w:asciiTheme="minorHAnsi" w:hAnsiTheme="minorHAnsi" w:cstheme="minorHAnsi"/>
                <w:spacing w:val="-6"/>
              </w:rPr>
              <w:t xml:space="preserve"> </w:t>
            </w:r>
            <w:r w:rsidRPr="00941CF6">
              <w:rPr>
                <w:rFonts w:asciiTheme="minorHAnsi" w:hAnsiTheme="minorHAnsi" w:cstheme="minorHAnsi"/>
                <w:spacing w:val="-6"/>
              </w:rPr>
              <w:t>...</w:t>
            </w:r>
          </w:p>
        </w:tc>
      </w:tr>
      <w:tr w:rsidR="00941CF6" w:rsidRPr="00941CF6" w:rsidTr="00941CF6">
        <w:trPr>
          <w:trHeight w:val="3175"/>
          <w:jc w:val="center"/>
        </w:trPr>
        <w:tc>
          <w:tcPr>
            <w:tcW w:w="0" w:type="auto"/>
            <w:tcBorders>
              <w:top w:val="single" w:sz="4" w:space="0" w:color="auto"/>
              <w:left w:val="single" w:sz="4" w:space="0" w:color="auto"/>
            </w:tcBorders>
            <w:vAlign w:val="center"/>
          </w:tcPr>
          <w:p w:rsidR="007C3B3A" w:rsidRPr="00941CF6" w:rsidRDefault="007C3B3A" w:rsidP="00BF5DB9">
            <w:pPr>
              <w:pStyle w:val="Telobesedila3"/>
              <w:rPr>
                <w:rFonts w:asciiTheme="minorHAnsi" w:hAnsiTheme="minorHAnsi" w:cstheme="minorHAnsi"/>
              </w:rPr>
            </w:pPr>
            <w:r w:rsidRPr="00941CF6">
              <w:rPr>
                <w:rFonts w:asciiTheme="minorHAnsi" w:hAnsiTheme="minorHAnsi" w:cstheme="minorHAnsi"/>
              </w:rPr>
              <w:t>Potek ture, zahtevnost</w:t>
            </w:r>
          </w:p>
          <w:p w:rsidR="007C3B3A" w:rsidRPr="00941CF6" w:rsidRDefault="007C3B3A" w:rsidP="00BF5DB9">
            <w:pPr>
              <w:rPr>
                <w:rFonts w:asciiTheme="minorHAnsi" w:hAnsiTheme="minorHAnsi" w:cstheme="minorHAnsi"/>
              </w:rPr>
            </w:pPr>
            <w:r w:rsidRPr="00941CF6">
              <w:rPr>
                <w:rFonts w:asciiTheme="minorHAnsi" w:hAnsiTheme="minorHAnsi" w:cstheme="minorHAnsi"/>
                <w:b/>
              </w:rPr>
              <w:t>ter čas hoje</w:t>
            </w:r>
            <w:r w:rsidR="005D13D3" w:rsidRPr="00941CF6">
              <w:rPr>
                <w:rFonts w:asciiTheme="minorHAnsi" w:hAnsiTheme="minorHAnsi" w:cstheme="minorHAnsi"/>
                <w:b/>
              </w:rPr>
              <w:t>:</w:t>
            </w:r>
          </w:p>
        </w:tc>
        <w:tc>
          <w:tcPr>
            <w:tcW w:w="0" w:type="auto"/>
            <w:tcBorders>
              <w:top w:val="single" w:sz="4" w:space="0" w:color="auto"/>
              <w:right w:val="single" w:sz="4" w:space="0" w:color="auto"/>
            </w:tcBorders>
            <w:vAlign w:val="center"/>
          </w:tcPr>
          <w:p w:rsidR="00690F5C" w:rsidRPr="00941CF6" w:rsidRDefault="00690F5C" w:rsidP="001A4F70">
            <w:pPr>
              <w:rPr>
                <w:rFonts w:asciiTheme="minorHAnsi" w:hAnsiTheme="minorHAnsi" w:cstheme="minorHAnsi"/>
              </w:rPr>
            </w:pPr>
            <w:r w:rsidRPr="00941CF6">
              <w:rPr>
                <w:rFonts w:asciiTheme="minorHAnsi" w:hAnsiTheme="minorHAnsi" w:cstheme="minorHAnsi"/>
              </w:rPr>
              <w:t>Izhodišče bo malo pred vasjo Praprotno. V začetku bomo hodili po asfalt</w:t>
            </w:r>
            <w:r w:rsidR="005362B4">
              <w:rPr>
                <w:rFonts w:asciiTheme="minorHAnsi" w:hAnsiTheme="minorHAnsi" w:cstheme="minorHAnsi"/>
              </w:rPr>
              <w:t>n</w:t>
            </w:r>
            <w:r w:rsidRPr="00941CF6">
              <w:rPr>
                <w:rFonts w:asciiTheme="minorHAnsi" w:hAnsiTheme="minorHAnsi" w:cstheme="minorHAnsi"/>
              </w:rPr>
              <w:t>i cesti skozi vas Praprotno. Do vasi Sv. Tomaž bomo cesto malo zapustili in se na njo vrnili. Vseskozi se nam odpirajo vse lepši razgledi na naš cilj, pa tudi na okoliške vrhove</w:t>
            </w:r>
            <w:r w:rsidR="001A4F70" w:rsidRPr="00941CF6">
              <w:rPr>
                <w:rFonts w:asciiTheme="minorHAnsi" w:hAnsiTheme="minorHAnsi" w:cstheme="minorHAnsi"/>
              </w:rPr>
              <w:t>:</w:t>
            </w:r>
            <w:r w:rsidRPr="00941CF6">
              <w:rPr>
                <w:rFonts w:asciiTheme="minorHAnsi" w:hAnsiTheme="minorHAnsi" w:cstheme="minorHAnsi"/>
              </w:rPr>
              <w:t xml:space="preserve"> Storžič, Grintavce</w:t>
            </w:r>
            <w:r w:rsidR="005362B4">
              <w:rPr>
                <w:rFonts w:asciiTheme="minorHAnsi" w:hAnsiTheme="minorHAnsi" w:cstheme="minorHAnsi"/>
              </w:rPr>
              <w:t xml:space="preserve"> </w:t>
            </w:r>
            <w:r w:rsidRPr="00941CF6">
              <w:rPr>
                <w:rFonts w:asciiTheme="minorHAnsi" w:hAnsiTheme="minorHAnsi" w:cstheme="minorHAnsi"/>
              </w:rPr>
              <w:t>...</w:t>
            </w:r>
          </w:p>
          <w:p w:rsidR="00F10D6B" w:rsidRPr="00941CF6" w:rsidRDefault="00690F5C" w:rsidP="001A4F70">
            <w:pPr>
              <w:rPr>
                <w:rFonts w:asciiTheme="minorHAnsi" w:hAnsiTheme="minorHAnsi" w:cstheme="minorHAnsi"/>
              </w:rPr>
            </w:pPr>
            <w:r w:rsidRPr="00941CF6">
              <w:rPr>
                <w:rFonts w:asciiTheme="minorHAnsi" w:hAnsiTheme="minorHAnsi" w:cstheme="minorHAnsi"/>
              </w:rPr>
              <w:t>Od Sv. Tomaža preidemo na kolovozno pot, malo pod vrhom pa se ta spremeni v planinsko pot. Po dobrih dveh urah smo na vrhu. Na vzponu je 635 višinskih metrov.</w:t>
            </w:r>
            <w:r w:rsidR="00A26A72" w:rsidRPr="00941CF6">
              <w:rPr>
                <w:rFonts w:asciiTheme="minorHAnsi" w:hAnsiTheme="minorHAnsi" w:cstheme="minorHAnsi"/>
              </w:rPr>
              <w:t xml:space="preserve"> </w:t>
            </w:r>
            <w:r w:rsidR="001A4F70" w:rsidRPr="00941CF6">
              <w:rPr>
                <w:rFonts w:asciiTheme="minorHAnsi" w:hAnsiTheme="minorHAnsi" w:cstheme="minorHAnsi"/>
              </w:rPr>
              <w:t>Sledi počitek, malica</w:t>
            </w:r>
            <w:r w:rsidR="004F74F3" w:rsidRPr="00941CF6">
              <w:rPr>
                <w:rFonts w:asciiTheme="minorHAnsi" w:hAnsiTheme="minorHAnsi" w:cstheme="minorHAnsi"/>
              </w:rPr>
              <w:t>.</w:t>
            </w:r>
          </w:p>
          <w:p w:rsidR="00690F5C" w:rsidRPr="00941CF6" w:rsidRDefault="00690F5C" w:rsidP="001A4F70">
            <w:pPr>
              <w:rPr>
                <w:rFonts w:asciiTheme="minorHAnsi" w:hAnsiTheme="minorHAnsi" w:cstheme="minorHAnsi"/>
              </w:rPr>
            </w:pPr>
            <w:r w:rsidRPr="00941CF6">
              <w:rPr>
                <w:rFonts w:asciiTheme="minorHAnsi" w:hAnsiTheme="minorHAnsi" w:cstheme="minorHAnsi"/>
              </w:rPr>
              <w:t xml:space="preserve">Sestopili bomo </w:t>
            </w:r>
            <w:r w:rsidR="006D701C">
              <w:rPr>
                <w:rFonts w:asciiTheme="minorHAnsi" w:hAnsiTheme="minorHAnsi" w:cstheme="minorHAnsi"/>
              </w:rPr>
              <w:t xml:space="preserve">po </w:t>
            </w:r>
            <w:r w:rsidRPr="00941CF6">
              <w:rPr>
                <w:rFonts w:asciiTheme="minorHAnsi" w:hAnsiTheme="minorHAnsi" w:cstheme="minorHAnsi"/>
              </w:rPr>
              <w:t>grebenski poti</w:t>
            </w:r>
            <w:r w:rsidR="004F74F3" w:rsidRPr="00941CF6">
              <w:rPr>
                <w:rFonts w:asciiTheme="minorHAnsi" w:hAnsiTheme="minorHAnsi" w:cstheme="minorHAnsi"/>
              </w:rPr>
              <w:t xml:space="preserve"> do razvalin sta</w:t>
            </w:r>
            <w:r w:rsidR="001A4F70" w:rsidRPr="00941CF6">
              <w:rPr>
                <w:rFonts w:asciiTheme="minorHAnsi" w:hAnsiTheme="minorHAnsi" w:cstheme="minorHAnsi"/>
              </w:rPr>
              <w:t>rega gradu</w:t>
            </w:r>
            <w:r w:rsidR="00A26A72" w:rsidRPr="00941CF6">
              <w:rPr>
                <w:rFonts w:asciiTheme="minorHAnsi" w:hAnsiTheme="minorHAnsi" w:cstheme="minorHAnsi"/>
              </w:rPr>
              <w:t xml:space="preserve"> in naprej v Škofjo L</w:t>
            </w:r>
            <w:r w:rsidR="004F74F3" w:rsidRPr="00941CF6">
              <w:rPr>
                <w:rFonts w:asciiTheme="minorHAnsi" w:hAnsiTheme="minorHAnsi" w:cstheme="minorHAnsi"/>
              </w:rPr>
              <w:t>oko, kjer nas bo čakal avtobus. Za se</w:t>
            </w:r>
            <w:r w:rsidR="00A26A72" w:rsidRPr="00941CF6">
              <w:rPr>
                <w:rFonts w:asciiTheme="minorHAnsi" w:hAnsiTheme="minorHAnsi" w:cstheme="minorHAnsi"/>
              </w:rPr>
              <w:t>s</w:t>
            </w:r>
            <w:r w:rsidR="004F74F3" w:rsidRPr="00941CF6">
              <w:rPr>
                <w:rFonts w:asciiTheme="minorHAnsi" w:hAnsiTheme="minorHAnsi" w:cstheme="minorHAnsi"/>
              </w:rPr>
              <w:t>top bomo potrebovali slabi dve uri. Višinska razlika 677 m.</w:t>
            </w:r>
          </w:p>
        </w:tc>
      </w:tr>
      <w:tr w:rsidR="00941CF6" w:rsidRPr="00941CF6" w:rsidTr="00941CF6">
        <w:trPr>
          <w:trHeight w:val="1644"/>
          <w:jc w:val="center"/>
        </w:trPr>
        <w:tc>
          <w:tcPr>
            <w:tcW w:w="0" w:type="auto"/>
            <w:tcBorders>
              <w:top w:val="single" w:sz="4" w:space="0" w:color="auto"/>
              <w:left w:val="single" w:sz="4" w:space="0" w:color="auto"/>
            </w:tcBorders>
            <w:vAlign w:val="center"/>
          </w:tcPr>
          <w:p w:rsidR="007C3B3A" w:rsidRPr="00941CF6" w:rsidRDefault="007C3B3A" w:rsidP="00BF5DB9">
            <w:pPr>
              <w:rPr>
                <w:rFonts w:asciiTheme="minorHAnsi" w:hAnsiTheme="minorHAnsi" w:cstheme="minorHAnsi"/>
              </w:rPr>
            </w:pPr>
            <w:r w:rsidRPr="00941CF6">
              <w:rPr>
                <w:rFonts w:asciiTheme="minorHAnsi" w:hAnsiTheme="minorHAnsi" w:cstheme="minorHAnsi"/>
                <w:b/>
              </w:rPr>
              <w:t>Potrebna</w:t>
            </w:r>
            <w:r w:rsidRPr="00941CF6">
              <w:rPr>
                <w:rFonts w:asciiTheme="minorHAnsi" w:hAnsiTheme="minorHAnsi" w:cstheme="minorHAnsi"/>
                <w:b/>
              </w:rPr>
              <w:br/>
              <w:t>oprema:</w:t>
            </w:r>
          </w:p>
        </w:tc>
        <w:tc>
          <w:tcPr>
            <w:tcW w:w="0" w:type="auto"/>
            <w:tcBorders>
              <w:top w:val="single" w:sz="4" w:space="0" w:color="auto"/>
              <w:right w:val="single" w:sz="4" w:space="0" w:color="auto"/>
            </w:tcBorders>
            <w:vAlign w:val="center"/>
          </w:tcPr>
          <w:p w:rsidR="00941CF6" w:rsidRPr="00941CF6" w:rsidRDefault="007C3B3A" w:rsidP="001A4F70">
            <w:pPr>
              <w:rPr>
                <w:rFonts w:asciiTheme="minorHAnsi" w:hAnsiTheme="minorHAnsi" w:cstheme="minorHAnsi"/>
                <w:b/>
                <w:spacing w:val="-4"/>
              </w:rPr>
            </w:pPr>
            <w:r w:rsidRPr="00941CF6">
              <w:rPr>
                <w:rFonts w:asciiTheme="minorHAnsi" w:hAnsiTheme="minorHAnsi" w:cstheme="minorHAnsi"/>
                <w:b/>
                <w:spacing w:val="-4"/>
              </w:rPr>
              <w:t xml:space="preserve">Oprema za </w:t>
            </w:r>
            <w:r w:rsidR="00362592" w:rsidRPr="00941CF6">
              <w:rPr>
                <w:rFonts w:asciiTheme="minorHAnsi" w:hAnsiTheme="minorHAnsi" w:cstheme="minorHAnsi"/>
                <w:b/>
                <w:spacing w:val="-4"/>
              </w:rPr>
              <w:t>eno</w:t>
            </w:r>
            <w:r w:rsidR="00EA11F8" w:rsidRPr="00941CF6">
              <w:rPr>
                <w:rFonts w:asciiTheme="minorHAnsi" w:hAnsiTheme="minorHAnsi" w:cstheme="minorHAnsi"/>
                <w:b/>
                <w:spacing w:val="-4"/>
              </w:rPr>
              <w:t>dnevni</w:t>
            </w:r>
            <w:r w:rsidR="00362592" w:rsidRPr="00941CF6">
              <w:rPr>
                <w:rFonts w:asciiTheme="minorHAnsi" w:hAnsiTheme="minorHAnsi" w:cstheme="minorHAnsi"/>
                <w:b/>
                <w:spacing w:val="-4"/>
              </w:rPr>
              <w:t xml:space="preserve"> izlet v sred</w:t>
            </w:r>
            <w:r w:rsidR="001A4F70" w:rsidRPr="00941CF6">
              <w:rPr>
                <w:rFonts w:asciiTheme="minorHAnsi" w:hAnsiTheme="minorHAnsi" w:cstheme="minorHAnsi"/>
                <w:b/>
                <w:spacing w:val="-4"/>
              </w:rPr>
              <w:t>ogorje:</w:t>
            </w:r>
            <w:r w:rsidRPr="00941CF6">
              <w:rPr>
                <w:rFonts w:asciiTheme="minorHAnsi" w:hAnsiTheme="minorHAnsi" w:cstheme="minorHAnsi"/>
                <w:b/>
                <w:spacing w:val="-4"/>
              </w:rPr>
              <w:t xml:space="preserve"> </w:t>
            </w:r>
            <w:r w:rsidRPr="00941CF6">
              <w:rPr>
                <w:rFonts w:asciiTheme="minorHAnsi" w:hAnsiTheme="minorHAnsi" w:cstheme="minorHAnsi"/>
                <w:spacing w:val="-4"/>
              </w:rPr>
              <w:t>planinski čevlji, zaščita pred mrazom, vetrom, dežjem in soncem,</w:t>
            </w:r>
            <w:r w:rsidR="005D13D3" w:rsidRPr="00941CF6">
              <w:rPr>
                <w:rFonts w:asciiTheme="minorHAnsi" w:hAnsiTheme="minorHAnsi" w:cstheme="minorHAnsi"/>
                <w:spacing w:val="-4"/>
              </w:rPr>
              <w:t xml:space="preserve"> osebna PP,</w:t>
            </w:r>
            <w:r w:rsidRPr="00941CF6">
              <w:rPr>
                <w:rFonts w:asciiTheme="minorHAnsi" w:hAnsiTheme="minorHAnsi" w:cstheme="minorHAnsi"/>
                <w:spacing w:val="-4"/>
              </w:rPr>
              <w:t xml:space="preserve"> pohodne palice, rez</w:t>
            </w:r>
            <w:r w:rsidR="005D13D3" w:rsidRPr="00941CF6">
              <w:rPr>
                <w:rFonts w:asciiTheme="minorHAnsi" w:hAnsiTheme="minorHAnsi" w:cstheme="minorHAnsi"/>
                <w:spacing w:val="-4"/>
              </w:rPr>
              <w:t>ervna oblačila za preoblačenje.</w:t>
            </w:r>
            <w:r w:rsidR="000E367F" w:rsidRPr="00941CF6">
              <w:rPr>
                <w:rFonts w:asciiTheme="minorHAnsi" w:hAnsiTheme="minorHAnsi" w:cstheme="minorHAnsi"/>
                <w:spacing w:val="-4"/>
              </w:rPr>
              <w:t xml:space="preserve"> Rezervn</w:t>
            </w:r>
            <w:r w:rsidR="00121E05" w:rsidRPr="00941CF6">
              <w:rPr>
                <w:rFonts w:asciiTheme="minorHAnsi" w:hAnsiTheme="minorHAnsi" w:cstheme="minorHAnsi"/>
                <w:spacing w:val="-4"/>
              </w:rPr>
              <w:t>a oblačila in obutev v avtobusu za domov.</w:t>
            </w:r>
            <w:r w:rsidR="00AB4A7F" w:rsidRPr="00941CF6">
              <w:rPr>
                <w:rFonts w:asciiTheme="minorHAnsi" w:hAnsiTheme="minorHAnsi" w:cstheme="minorHAnsi"/>
                <w:b/>
                <w:spacing w:val="-4"/>
              </w:rPr>
              <w:t xml:space="preserve"> </w:t>
            </w:r>
          </w:p>
          <w:p w:rsidR="007C3B3A" w:rsidRPr="00941CF6" w:rsidRDefault="001A4F70" w:rsidP="001A4F70">
            <w:pPr>
              <w:rPr>
                <w:rFonts w:asciiTheme="minorHAnsi" w:hAnsiTheme="minorHAnsi" w:cstheme="minorHAnsi"/>
                <w:spacing w:val="-4"/>
              </w:rPr>
            </w:pPr>
            <w:r w:rsidRPr="00941CF6">
              <w:rPr>
                <w:rFonts w:asciiTheme="minorHAnsi" w:hAnsiTheme="minorHAnsi" w:cstheme="minorHAnsi"/>
                <w:spacing w:val="-4"/>
              </w:rPr>
              <w:t>S seboj i</w:t>
            </w:r>
            <w:r w:rsidR="00F10D6B" w:rsidRPr="00941CF6">
              <w:rPr>
                <w:rFonts w:asciiTheme="minorHAnsi" w:hAnsiTheme="minorHAnsi" w:cstheme="minorHAnsi"/>
                <w:spacing w:val="-4"/>
              </w:rPr>
              <w:t>mejte</w:t>
            </w:r>
            <w:r w:rsidRPr="00941CF6">
              <w:rPr>
                <w:rFonts w:asciiTheme="minorHAnsi" w:hAnsiTheme="minorHAnsi" w:cstheme="minorHAnsi"/>
                <w:spacing w:val="-4"/>
              </w:rPr>
              <w:t xml:space="preserve"> </w:t>
            </w:r>
            <w:r w:rsidR="00F10D6B" w:rsidRPr="00941CF6">
              <w:rPr>
                <w:rFonts w:asciiTheme="minorHAnsi" w:hAnsiTheme="minorHAnsi" w:cstheme="minorHAnsi"/>
                <w:spacing w:val="-4"/>
              </w:rPr>
              <w:t>osebno izkaznico in planinsko izkaznico</w:t>
            </w:r>
            <w:r w:rsidR="000E367F" w:rsidRPr="00941CF6">
              <w:rPr>
                <w:rFonts w:asciiTheme="minorHAnsi" w:hAnsiTheme="minorHAnsi" w:cstheme="minorHAnsi"/>
                <w:spacing w:val="-4"/>
              </w:rPr>
              <w:t>.</w:t>
            </w:r>
            <w:r w:rsidR="00941CF6" w:rsidRPr="00941CF6">
              <w:rPr>
                <w:rFonts w:asciiTheme="minorHAnsi" w:hAnsiTheme="minorHAnsi" w:cstheme="minorHAnsi"/>
                <w:spacing w:val="-4"/>
              </w:rPr>
              <w:t xml:space="preserve"> </w:t>
            </w:r>
          </w:p>
          <w:p w:rsidR="005D13D3" w:rsidRPr="00941CF6" w:rsidRDefault="000E367F" w:rsidP="001A4F70">
            <w:pPr>
              <w:rPr>
                <w:rFonts w:asciiTheme="minorHAnsi" w:hAnsiTheme="minorHAnsi" w:cstheme="minorHAnsi"/>
                <w:iCs/>
                <w:spacing w:val="-4"/>
              </w:rPr>
            </w:pPr>
            <w:r w:rsidRPr="00941CF6">
              <w:rPr>
                <w:rFonts w:asciiTheme="minorHAnsi" w:hAnsiTheme="minorHAnsi" w:cstheme="minorHAnsi"/>
                <w:spacing w:val="-4"/>
              </w:rPr>
              <w:t>To</w:t>
            </w:r>
            <w:r w:rsidR="00362592" w:rsidRPr="00941CF6">
              <w:rPr>
                <w:rFonts w:asciiTheme="minorHAnsi" w:hAnsiTheme="minorHAnsi" w:cstheme="minorHAnsi"/>
                <w:spacing w:val="-4"/>
              </w:rPr>
              <w:t>čke SPP: Koča na Lubniku</w:t>
            </w:r>
            <w:r w:rsidR="00941CF6" w:rsidRPr="00941CF6">
              <w:rPr>
                <w:rFonts w:asciiTheme="minorHAnsi" w:hAnsiTheme="minorHAnsi" w:cstheme="minorHAnsi"/>
                <w:spacing w:val="-4"/>
              </w:rPr>
              <w:t>.</w:t>
            </w:r>
          </w:p>
        </w:tc>
      </w:tr>
      <w:tr w:rsidR="00941CF6" w:rsidRPr="00941CF6" w:rsidTr="00941CF6">
        <w:trPr>
          <w:trHeight w:val="794"/>
          <w:jc w:val="center"/>
        </w:trPr>
        <w:tc>
          <w:tcPr>
            <w:tcW w:w="0" w:type="auto"/>
            <w:tcBorders>
              <w:top w:val="single" w:sz="4" w:space="0" w:color="auto"/>
              <w:left w:val="single" w:sz="4" w:space="0" w:color="auto"/>
            </w:tcBorders>
            <w:vAlign w:val="center"/>
          </w:tcPr>
          <w:p w:rsidR="007C3B3A" w:rsidRPr="00941CF6" w:rsidRDefault="00EB589E" w:rsidP="00BF5DB9">
            <w:pPr>
              <w:rPr>
                <w:rFonts w:asciiTheme="minorHAnsi" w:hAnsiTheme="minorHAnsi" w:cstheme="minorHAnsi"/>
              </w:rPr>
            </w:pPr>
            <w:r w:rsidRPr="00941CF6">
              <w:rPr>
                <w:rFonts w:asciiTheme="minorHAnsi" w:hAnsiTheme="minorHAnsi" w:cstheme="minorHAnsi"/>
                <w:b/>
              </w:rPr>
              <w:t>Hrana, pijača:</w:t>
            </w:r>
          </w:p>
        </w:tc>
        <w:tc>
          <w:tcPr>
            <w:tcW w:w="0" w:type="auto"/>
            <w:tcBorders>
              <w:top w:val="single" w:sz="4" w:space="0" w:color="auto"/>
              <w:right w:val="single" w:sz="4" w:space="0" w:color="auto"/>
            </w:tcBorders>
            <w:vAlign w:val="center"/>
          </w:tcPr>
          <w:p w:rsidR="007C3B3A" w:rsidRPr="00941CF6" w:rsidRDefault="007C3B3A" w:rsidP="001A4F70">
            <w:pPr>
              <w:rPr>
                <w:rFonts w:asciiTheme="minorHAnsi" w:hAnsiTheme="minorHAnsi" w:cstheme="minorHAnsi"/>
              </w:rPr>
            </w:pPr>
            <w:r w:rsidRPr="00941CF6">
              <w:rPr>
                <w:rFonts w:asciiTheme="minorHAnsi" w:hAnsiTheme="minorHAnsi" w:cstheme="minorHAnsi"/>
              </w:rPr>
              <w:t>Malica in pijača iz nahrbtnika</w:t>
            </w:r>
            <w:r w:rsidR="00362592" w:rsidRPr="00941CF6">
              <w:rPr>
                <w:rFonts w:asciiTheme="minorHAnsi" w:hAnsiTheme="minorHAnsi" w:cstheme="minorHAnsi"/>
              </w:rPr>
              <w:t>. V koči na Lubniku bo možnost toplega obroka in napitkov.</w:t>
            </w:r>
          </w:p>
        </w:tc>
      </w:tr>
      <w:tr w:rsidR="00941CF6" w:rsidRPr="00941CF6" w:rsidTr="00941CF6">
        <w:trPr>
          <w:trHeight w:val="964"/>
          <w:jc w:val="center"/>
        </w:trPr>
        <w:tc>
          <w:tcPr>
            <w:tcW w:w="0" w:type="auto"/>
            <w:tcBorders>
              <w:top w:val="single" w:sz="4" w:space="0" w:color="auto"/>
              <w:left w:val="single" w:sz="4" w:space="0" w:color="auto"/>
            </w:tcBorders>
            <w:vAlign w:val="center"/>
          </w:tcPr>
          <w:p w:rsidR="00941CF6" w:rsidRPr="00941CF6" w:rsidRDefault="00AE25EC" w:rsidP="00BF5DB9">
            <w:pPr>
              <w:rPr>
                <w:rFonts w:asciiTheme="minorHAnsi" w:hAnsiTheme="minorHAnsi" w:cstheme="minorHAnsi"/>
                <w:b/>
              </w:rPr>
            </w:pPr>
            <w:r w:rsidRPr="00941CF6">
              <w:rPr>
                <w:rFonts w:asciiTheme="minorHAnsi" w:hAnsiTheme="minorHAnsi" w:cstheme="minorHAnsi"/>
                <w:b/>
              </w:rPr>
              <w:t>Vodenje,</w:t>
            </w:r>
            <w:r w:rsidR="00EB589E" w:rsidRPr="00941CF6">
              <w:rPr>
                <w:rFonts w:asciiTheme="minorHAnsi" w:hAnsiTheme="minorHAnsi" w:cstheme="minorHAnsi"/>
                <w:b/>
              </w:rPr>
              <w:t xml:space="preserve"> informacije </w:t>
            </w:r>
          </w:p>
          <w:p w:rsidR="00AE25EC" w:rsidRPr="00941CF6" w:rsidRDefault="00EB589E" w:rsidP="00BF5DB9">
            <w:pPr>
              <w:rPr>
                <w:rFonts w:asciiTheme="minorHAnsi" w:hAnsiTheme="minorHAnsi" w:cstheme="minorHAnsi"/>
                <w:b/>
              </w:rPr>
            </w:pPr>
            <w:r w:rsidRPr="00941CF6">
              <w:rPr>
                <w:rFonts w:asciiTheme="minorHAnsi" w:hAnsiTheme="minorHAnsi" w:cstheme="minorHAnsi"/>
                <w:b/>
              </w:rPr>
              <w:t>in</w:t>
            </w:r>
            <w:r w:rsidR="00941CF6" w:rsidRPr="00941CF6">
              <w:rPr>
                <w:rFonts w:asciiTheme="minorHAnsi" w:hAnsiTheme="minorHAnsi" w:cstheme="minorHAnsi"/>
                <w:b/>
              </w:rPr>
              <w:t xml:space="preserve"> </w:t>
            </w:r>
            <w:r w:rsidR="00AE25EC" w:rsidRPr="00941CF6">
              <w:rPr>
                <w:rFonts w:asciiTheme="minorHAnsi" w:hAnsiTheme="minorHAnsi" w:cstheme="minorHAnsi"/>
                <w:b/>
              </w:rPr>
              <w:t>prijave:</w:t>
            </w:r>
          </w:p>
        </w:tc>
        <w:tc>
          <w:tcPr>
            <w:tcW w:w="0" w:type="auto"/>
            <w:tcBorders>
              <w:top w:val="single" w:sz="4" w:space="0" w:color="auto"/>
              <w:right w:val="single" w:sz="4" w:space="0" w:color="auto"/>
            </w:tcBorders>
          </w:tcPr>
          <w:p w:rsidR="00941CF6" w:rsidRPr="00941CF6" w:rsidRDefault="00435246" w:rsidP="00941CF6">
            <w:pPr>
              <w:rPr>
                <w:rFonts w:asciiTheme="minorHAnsi" w:hAnsiTheme="minorHAnsi" w:cstheme="minorHAnsi"/>
              </w:rPr>
            </w:pPr>
            <w:r w:rsidRPr="00941CF6">
              <w:rPr>
                <w:rFonts w:asciiTheme="minorHAnsi" w:hAnsiTheme="minorHAnsi" w:cstheme="minorHAnsi"/>
              </w:rPr>
              <w:t>Robert Cvitkovič</w:t>
            </w:r>
            <w:r w:rsidR="00941CF6" w:rsidRPr="00941CF6">
              <w:rPr>
                <w:rFonts w:asciiTheme="minorHAnsi" w:hAnsiTheme="minorHAnsi" w:cstheme="minorHAnsi"/>
              </w:rPr>
              <w:t xml:space="preserve"> </w:t>
            </w:r>
            <w:r w:rsidR="007C3B3A" w:rsidRPr="00941CF6">
              <w:rPr>
                <w:rFonts w:asciiTheme="minorHAnsi" w:hAnsiTheme="minorHAnsi" w:cstheme="minorHAnsi"/>
              </w:rPr>
              <w:t>in ostali vodniki PD Črnomelj</w:t>
            </w:r>
            <w:r w:rsidR="00AB4A7F" w:rsidRPr="00941CF6">
              <w:rPr>
                <w:rFonts w:asciiTheme="minorHAnsi" w:hAnsiTheme="minorHAnsi" w:cstheme="minorHAnsi"/>
              </w:rPr>
              <w:t xml:space="preserve">. </w:t>
            </w:r>
          </w:p>
          <w:p w:rsidR="00941CF6" w:rsidRPr="00941CF6" w:rsidRDefault="00941CF6" w:rsidP="00941CF6">
            <w:pPr>
              <w:rPr>
                <w:rFonts w:asciiTheme="minorHAnsi" w:hAnsiTheme="minorHAnsi" w:cstheme="minorHAnsi"/>
              </w:rPr>
            </w:pPr>
            <w:r w:rsidRPr="00941CF6">
              <w:rPr>
                <w:rFonts w:asciiTheme="minorHAnsi" w:hAnsiTheme="minorHAnsi" w:cstheme="minorHAnsi"/>
              </w:rPr>
              <w:t xml:space="preserve">Robert Cvitkovič, </w:t>
            </w:r>
            <w:r w:rsidRPr="00941CF6">
              <w:rPr>
                <w:rFonts w:asciiTheme="minorHAnsi" w:hAnsiTheme="minorHAnsi" w:cstheme="minorHAnsi"/>
              </w:rPr>
              <w:sym w:font="Wingdings" w:char="F028"/>
            </w:r>
            <w:r w:rsidRPr="00941CF6">
              <w:rPr>
                <w:rFonts w:asciiTheme="minorHAnsi" w:hAnsiTheme="minorHAnsi" w:cstheme="minorHAnsi"/>
              </w:rPr>
              <w:t>: 031 541 865</w:t>
            </w:r>
          </w:p>
          <w:p w:rsidR="007C3B3A" w:rsidRPr="00941CF6" w:rsidRDefault="00AB4A7F" w:rsidP="00941CF6">
            <w:pPr>
              <w:rPr>
                <w:rFonts w:asciiTheme="minorHAnsi" w:hAnsiTheme="minorHAnsi" w:cstheme="minorHAnsi"/>
              </w:rPr>
            </w:pPr>
            <w:r w:rsidRPr="00941CF6">
              <w:rPr>
                <w:rFonts w:asciiTheme="minorHAnsi" w:hAnsiTheme="minorHAnsi" w:cstheme="minorHAnsi"/>
              </w:rPr>
              <w:t>Prijave do petka,</w:t>
            </w:r>
            <w:r w:rsidR="00D12929" w:rsidRPr="00941CF6">
              <w:rPr>
                <w:rFonts w:asciiTheme="minorHAnsi" w:hAnsiTheme="minorHAnsi" w:cstheme="minorHAnsi"/>
              </w:rPr>
              <w:t xml:space="preserve"> 24. marca,</w:t>
            </w:r>
            <w:r w:rsidR="00941CF6" w:rsidRPr="00941CF6">
              <w:rPr>
                <w:rFonts w:asciiTheme="minorHAnsi" w:hAnsiTheme="minorHAnsi" w:cstheme="minorHAnsi"/>
              </w:rPr>
              <w:t xml:space="preserve"> </w:t>
            </w:r>
            <w:r w:rsidRPr="00941CF6">
              <w:rPr>
                <w:rFonts w:asciiTheme="minorHAnsi" w:hAnsiTheme="minorHAnsi" w:cstheme="minorHAnsi"/>
              </w:rPr>
              <w:t xml:space="preserve"> do 12. ure.</w:t>
            </w:r>
          </w:p>
        </w:tc>
      </w:tr>
      <w:tr w:rsidR="00941CF6" w:rsidRPr="00941CF6" w:rsidTr="00C77098">
        <w:trPr>
          <w:trHeight w:val="964"/>
          <w:jc w:val="center"/>
        </w:trPr>
        <w:tc>
          <w:tcPr>
            <w:tcW w:w="0" w:type="auto"/>
            <w:tcBorders>
              <w:top w:val="single" w:sz="4" w:space="0" w:color="auto"/>
              <w:left w:val="single" w:sz="4" w:space="0" w:color="auto"/>
              <w:bottom w:val="single" w:sz="4" w:space="0" w:color="auto"/>
            </w:tcBorders>
            <w:vAlign w:val="center"/>
          </w:tcPr>
          <w:p w:rsidR="007C3B3A" w:rsidRPr="00941CF6" w:rsidRDefault="00AB0D2B" w:rsidP="00941CF6">
            <w:pPr>
              <w:pStyle w:val="Telobesedila3"/>
              <w:jc w:val="center"/>
              <w:rPr>
                <w:rFonts w:asciiTheme="minorHAnsi" w:hAnsiTheme="minorHAnsi" w:cstheme="minorHAnsi"/>
                <w:u w:val="single"/>
              </w:rPr>
            </w:pPr>
            <w:r w:rsidRPr="00941CF6">
              <w:rPr>
                <w:rFonts w:asciiTheme="minorHAnsi" w:hAnsiTheme="minorHAnsi" w:cstheme="minorHAnsi"/>
              </w:rPr>
              <w:t>Strošek</w:t>
            </w:r>
            <w:r w:rsidR="007C3B3A" w:rsidRPr="00941CF6">
              <w:rPr>
                <w:rFonts w:asciiTheme="minorHAnsi" w:hAnsiTheme="minorHAnsi" w:cstheme="minorHAnsi"/>
              </w:rPr>
              <w:t xml:space="preserve"> zleta:</w:t>
            </w:r>
          </w:p>
        </w:tc>
        <w:tc>
          <w:tcPr>
            <w:tcW w:w="0" w:type="auto"/>
            <w:tcBorders>
              <w:top w:val="single" w:sz="4" w:space="0" w:color="auto"/>
              <w:bottom w:val="single" w:sz="4" w:space="0" w:color="auto"/>
              <w:right w:val="single" w:sz="4" w:space="0" w:color="auto"/>
            </w:tcBorders>
            <w:vAlign w:val="center"/>
          </w:tcPr>
          <w:p w:rsidR="00941CF6" w:rsidRPr="00941CF6" w:rsidRDefault="00AB4A7F" w:rsidP="001A4F70">
            <w:pPr>
              <w:pStyle w:val="Navadensplet"/>
              <w:spacing w:before="0" w:beforeAutospacing="0" w:after="0" w:afterAutospacing="0"/>
              <w:rPr>
                <w:rFonts w:asciiTheme="minorHAnsi" w:hAnsiTheme="minorHAnsi" w:cstheme="minorHAnsi"/>
                <w:color w:val="auto"/>
                <w:spacing w:val="-4"/>
              </w:rPr>
            </w:pPr>
            <w:r w:rsidRPr="00941CF6">
              <w:rPr>
                <w:rFonts w:asciiTheme="minorHAnsi" w:hAnsiTheme="minorHAnsi" w:cstheme="minorHAnsi"/>
                <w:color w:val="auto"/>
                <w:spacing w:val="-4"/>
              </w:rPr>
              <w:t xml:space="preserve">Za člane PZS 20 €, za nečlane 25 </w:t>
            </w:r>
            <w:r w:rsidR="00D40A4D" w:rsidRPr="00941CF6">
              <w:rPr>
                <w:rFonts w:asciiTheme="minorHAnsi" w:hAnsiTheme="minorHAnsi" w:cstheme="minorHAnsi"/>
                <w:color w:val="auto"/>
                <w:spacing w:val="-4"/>
              </w:rPr>
              <w:t>€</w:t>
            </w:r>
            <w:r w:rsidRPr="00941CF6">
              <w:rPr>
                <w:rFonts w:asciiTheme="minorHAnsi" w:hAnsiTheme="minorHAnsi" w:cstheme="minorHAnsi"/>
                <w:color w:val="auto"/>
                <w:spacing w:val="-4"/>
              </w:rPr>
              <w:t>,</w:t>
            </w:r>
            <w:r w:rsidR="00AB0D2B" w:rsidRPr="00941CF6">
              <w:rPr>
                <w:rFonts w:asciiTheme="minorHAnsi" w:hAnsiTheme="minorHAnsi" w:cstheme="minorHAnsi"/>
                <w:color w:val="auto"/>
                <w:spacing w:val="-4"/>
              </w:rPr>
              <w:t xml:space="preserve"> </w:t>
            </w:r>
            <w:r w:rsidRPr="00941CF6">
              <w:rPr>
                <w:rFonts w:asciiTheme="minorHAnsi" w:hAnsiTheme="minorHAnsi" w:cstheme="minorHAnsi"/>
                <w:color w:val="auto"/>
                <w:spacing w:val="-4"/>
              </w:rPr>
              <w:t>mladina 15 €, otroci 10 €.</w:t>
            </w:r>
            <w:r w:rsidR="00941CF6" w:rsidRPr="00941CF6">
              <w:rPr>
                <w:rFonts w:asciiTheme="minorHAnsi" w:hAnsiTheme="minorHAnsi" w:cstheme="minorHAnsi"/>
                <w:color w:val="auto"/>
                <w:spacing w:val="-4"/>
              </w:rPr>
              <w:t xml:space="preserve"> </w:t>
            </w:r>
          </w:p>
          <w:p w:rsidR="007C3B3A" w:rsidRPr="00941CF6" w:rsidRDefault="00941CF6" w:rsidP="001A4F70">
            <w:pPr>
              <w:pStyle w:val="Navadensplet"/>
              <w:spacing w:before="0" w:beforeAutospacing="0" w:after="0" w:afterAutospacing="0"/>
              <w:rPr>
                <w:rFonts w:asciiTheme="minorHAnsi" w:hAnsiTheme="minorHAnsi" w:cstheme="minorHAnsi"/>
                <w:color w:val="auto"/>
                <w:spacing w:val="-4"/>
              </w:rPr>
            </w:pPr>
            <w:r w:rsidRPr="00941CF6">
              <w:rPr>
                <w:rFonts w:asciiTheme="minorHAnsi" w:hAnsiTheme="minorHAnsi" w:cstheme="minorHAnsi"/>
                <w:color w:val="auto"/>
                <w:spacing w:val="-4"/>
              </w:rPr>
              <w:t>Če se izleta udeležita oba starša ali stara starša, člana PD Črnomelj, stroške izleta otrokom krije PD Črnomelj.</w:t>
            </w:r>
          </w:p>
        </w:tc>
      </w:tr>
      <w:tr w:rsidR="00941CF6" w:rsidRPr="00941CF6" w:rsidTr="00C77098">
        <w:trPr>
          <w:trHeight w:val="680"/>
          <w:jc w:val="center"/>
        </w:trPr>
        <w:tc>
          <w:tcPr>
            <w:tcW w:w="0" w:type="auto"/>
            <w:tcBorders>
              <w:top w:val="single" w:sz="4" w:space="0" w:color="auto"/>
              <w:left w:val="single" w:sz="4" w:space="0" w:color="auto"/>
              <w:bottom w:val="single" w:sz="4" w:space="0" w:color="auto"/>
            </w:tcBorders>
            <w:vAlign w:val="center"/>
          </w:tcPr>
          <w:p w:rsidR="00941CF6" w:rsidRPr="00941CF6" w:rsidRDefault="00941CF6" w:rsidP="00941CF6">
            <w:pPr>
              <w:pStyle w:val="Telobesedila3"/>
              <w:jc w:val="center"/>
              <w:rPr>
                <w:rFonts w:asciiTheme="minorHAnsi" w:hAnsiTheme="minorHAnsi" w:cstheme="minorHAnsi"/>
              </w:rPr>
            </w:pPr>
            <w:r w:rsidRPr="00941CF6">
              <w:rPr>
                <w:rFonts w:asciiTheme="minorHAnsi" w:hAnsiTheme="minorHAnsi" w:cstheme="minorHAnsi"/>
                <w:spacing w:val="-4"/>
              </w:rPr>
              <w:t>Opomba:</w:t>
            </w:r>
          </w:p>
        </w:tc>
        <w:tc>
          <w:tcPr>
            <w:tcW w:w="0" w:type="auto"/>
            <w:tcBorders>
              <w:top w:val="single" w:sz="4" w:space="0" w:color="auto"/>
              <w:bottom w:val="single" w:sz="4" w:space="0" w:color="auto"/>
              <w:right w:val="single" w:sz="4" w:space="0" w:color="auto"/>
            </w:tcBorders>
            <w:vAlign w:val="center"/>
          </w:tcPr>
          <w:p w:rsidR="00941CF6" w:rsidRPr="00941CF6" w:rsidRDefault="00941CF6" w:rsidP="00941CF6">
            <w:pPr>
              <w:pStyle w:val="Navadensplet"/>
              <w:rPr>
                <w:rFonts w:asciiTheme="minorHAnsi" w:hAnsiTheme="minorHAnsi" w:cstheme="minorHAnsi"/>
                <w:color w:val="auto"/>
                <w:spacing w:val="-4"/>
              </w:rPr>
            </w:pPr>
            <w:r w:rsidRPr="00941CF6">
              <w:rPr>
                <w:rFonts w:asciiTheme="minorHAnsi" w:hAnsiTheme="minorHAnsi" w:cstheme="minorHAnsi"/>
                <w:color w:val="auto"/>
                <w:spacing w:val="-4"/>
              </w:rPr>
              <w:t>V primeru neustreznih vremenskih razmer lahko vodja izleta spremeni potek in cilj ture.</w:t>
            </w:r>
          </w:p>
        </w:tc>
      </w:tr>
      <w:tr w:rsidR="00C77098" w:rsidRPr="00C77098" w:rsidTr="00C77098">
        <w:trPr>
          <w:trHeight w:val="397"/>
          <w:jc w:val="center"/>
        </w:trPr>
        <w:tc>
          <w:tcPr>
            <w:tcW w:w="0" w:type="auto"/>
            <w:tcBorders>
              <w:top w:val="single" w:sz="4" w:space="0" w:color="auto"/>
              <w:left w:val="single" w:sz="4" w:space="0" w:color="auto"/>
              <w:bottom w:val="single" w:sz="4" w:space="0" w:color="auto"/>
            </w:tcBorders>
            <w:vAlign w:val="center"/>
          </w:tcPr>
          <w:p w:rsidR="00C77098" w:rsidRPr="00C77098" w:rsidRDefault="00C77098" w:rsidP="00C77098">
            <w:pPr>
              <w:pStyle w:val="Telobesedila3"/>
              <w:jc w:val="center"/>
              <w:rPr>
                <w:rFonts w:asciiTheme="minorHAnsi" w:hAnsiTheme="minorHAnsi" w:cstheme="minorHAnsi"/>
                <w:spacing w:val="-4"/>
              </w:rPr>
            </w:pPr>
          </w:p>
        </w:tc>
        <w:tc>
          <w:tcPr>
            <w:tcW w:w="0" w:type="auto"/>
            <w:tcBorders>
              <w:top w:val="single" w:sz="4" w:space="0" w:color="auto"/>
              <w:bottom w:val="single" w:sz="4" w:space="0" w:color="auto"/>
              <w:right w:val="single" w:sz="4" w:space="0" w:color="auto"/>
            </w:tcBorders>
            <w:vAlign w:val="center"/>
          </w:tcPr>
          <w:p w:rsidR="00C77098" w:rsidRPr="00C77098" w:rsidRDefault="00C77098" w:rsidP="00C77098">
            <w:pPr>
              <w:pStyle w:val="Navadensplet"/>
              <w:spacing w:before="0" w:beforeAutospacing="0" w:after="0" w:afterAutospacing="0"/>
              <w:jc w:val="center"/>
              <w:rPr>
                <w:rFonts w:asciiTheme="minorHAnsi" w:hAnsiTheme="minorHAnsi" w:cstheme="minorHAnsi"/>
                <w:b/>
                <w:color w:val="auto"/>
                <w:spacing w:val="-4"/>
              </w:rPr>
            </w:pPr>
            <w:r w:rsidRPr="00C77098">
              <w:rPr>
                <w:rFonts w:asciiTheme="minorHAnsi" w:hAnsiTheme="minorHAnsi" w:cstheme="minorHAnsi"/>
                <w:b/>
                <w:color w:val="auto"/>
                <w:spacing w:val="-4"/>
              </w:rPr>
              <w:t>PREMIK URE!</w:t>
            </w:r>
          </w:p>
        </w:tc>
      </w:tr>
    </w:tbl>
    <w:p w:rsidR="007C3B3A" w:rsidRPr="00E43407" w:rsidRDefault="007C3B3A" w:rsidP="007C3B3A">
      <w:pPr>
        <w:jc w:val="both"/>
        <w:rPr>
          <w:rFonts w:asciiTheme="minorHAnsi" w:hAnsiTheme="minorHAnsi" w:cstheme="minorHAnsi"/>
          <w:sz w:val="4"/>
          <w:szCs w:val="4"/>
        </w:rPr>
      </w:pPr>
    </w:p>
    <w:p w:rsidR="00941CF6" w:rsidRPr="00941CF6" w:rsidRDefault="00941CF6" w:rsidP="00C77098">
      <w:pPr>
        <w:spacing w:before="120"/>
        <w:jc w:val="both"/>
        <w:rPr>
          <w:rFonts w:asciiTheme="minorHAnsi" w:hAnsiTheme="minorHAnsi" w:cstheme="minorHAnsi"/>
          <w:szCs w:val="12"/>
        </w:rPr>
      </w:pPr>
      <w:r w:rsidRPr="00941CF6">
        <w:rPr>
          <w:rFonts w:asciiTheme="minorHAnsi" w:hAnsiTheme="minorHAnsi" w:cstheme="minorHAnsi"/>
          <w:szCs w:val="12"/>
        </w:rPr>
        <w:t>Tribuče, 2</w:t>
      </w:r>
      <w:r>
        <w:rPr>
          <w:rFonts w:asciiTheme="minorHAnsi" w:hAnsiTheme="minorHAnsi" w:cstheme="minorHAnsi"/>
          <w:szCs w:val="12"/>
        </w:rPr>
        <w:t>1</w:t>
      </w:r>
      <w:r w:rsidRPr="00941CF6">
        <w:rPr>
          <w:rFonts w:asciiTheme="minorHAnsi" w:hAnsiTheme="minorHAnsi" w:cstheme="minorHAnsi"/>
          <w:szCs w:val="12"/>
        </w:rPr>
        <w:t xml:space="preserve">. </w:t>
      </w:r>
      <w:r>
        <w:rPr>
          <w:rFonts w:asciiTheme="minorHAnsi" w:hAnsiTheme="minorHAnsi" w:cstheme="minorHAnsi"/>
          <w:szCs w:val="12"/>
        </w:rPr>
        <w:t>3</w:t>
      </w:r>
      <w:r w:rsidRPr="00941CF6">
        <w:rPr>
          <w:rFonts w:asciiTheme="minorHAnsi" w:hAnsiTheme="minorHAnsi" w:cstheme="minorHAnsi"/>
          <w:szCs w:val="12"/>
        </w:rPr>
        <w:t>. 202</w:t>
      </w:r>
      <w:r>
        <w:rPr>
          <w:rFonts w:asciiTheme="minorHAnsi" w:hAnsiTheme="minorHAnsi" w:cstheme="minorHAnsi"/>
          <w:szCs w:val="12"/>
        </w:rPr>
        <w:t>3</w:t>
      </w:r>
    </w:p>
    <w:sectPr w:rsidR="00941CF6" w:rsidRPr="00941CF6" w:rsidSect="001A4F70">
      <w:pgSz w:w="11907" w:h="16839" w:code="9"/>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24033"/>
    <w:multiLevelType w:val="hybridMultilevel"/>
    <w:tmpl w:val="C2584C0E"/>
    <w:lvl w:ilvl="0" w:tplc="04240001">
      <w:start w:val="1"/>
      <w:numFmt w:val="bullet"/>
      <w:lvlText w:val=""/>
      <w:lvlJc w:val="left"/>
      <w:pPr>
        <w:tabs>
          <w:tab w:val="num" w:pos="777"/>
        </w:tabs>
        <w:ind w:left="777" w:hanging="360"/>
      </w:pPr>
      <w:rPr>
        <w:rFonts w:ascii="Symbol" w:hAnsi="Symbol" w:hint="default"/>
      </w:rPr>
    </w:lvl>
    <w:lvl w:ilvl="1" w:tplc="04240003" w:tentative="1">
      <w:start w:val="1"/>
      <w:numFmt w:val="bullet"/>
      <w:lvlText w:val="o"/>
      <w:lvlJc w:val="left"/>
      <w:pPr>
        <w:tabs>
          <w:tab w:val="num" w:pos="1497"/>
        </w:tabs>
        <w:ind w:left="1497" w:hanging="360"/>
      </w:pPr>
      <w:rPr>
        <w:rFonts w:ascii="Courier New" w:hAnsi="Courier New" w:cs="Courier New" w:hint="default"/>
      </w:rPr>
    </w:lvl>
    <w:lvl w:ilvl="2" w:tplc="04240005" w:tentative="1">
      <w:start w:val="1"/>
      <w:numFmt w:val="bullet"/>
      <w:lvlText w:val=""/>
      <w:lvlJc w:val="left"/>
      <w:pPr>
        <w:tabs>
          <w:tab w:val="num" w:pos="2217"/>
        </w:tabs>
        <w:ind w:left="2217" w:hanging="360"/>
      </w:pPr>
      <w:rPr>
        <w:rFonts w:ascii="Wingdings" w:hAnsi="Wingdings" w:hint="default"/>
      </w:rPr>
    </w:lvl>
    <w:lvl w:ilvl="3" w:tplc="04240001" w:tentative="1">
      <w:start w:val="1"/>
      <w:numFmt w:val="bullet"/>
      <w:lvlText w:val=""/>
      <w:lvlJc w:val="left"/>
      <w:pPr>
        <w:tabs>
          <w:tab w:val="num" w:pos="2937"/>
        </w:tabs>
        <w:ind w:left="2937" w:hanging="360"/>
      </w:pPr>
      <w:rPr>
        <w:rFonts w:ascii="Symbol" w:hAnsi="Symbol" w:hint="default"/>
      </w:rPr>
    </w:lvl>
    <w:lvl w:ilvl="4" w:tplc="04240003" w:tentative="1">
      <w:start w:val="1"/>
      <w:numFmt w:val="bullet"/>
      <w:lvlText w:val="o"/>
      <w:lvlJc w:val="left"/>
      <w:pPr>
        <w:tabs>
          <w:tab w:val="num" w:pos="3657"/>
        </w:tabs>
        <w:ind w:left="3657" w:hanging="360"/>
      </w:pPr>
      <w:rPr>
        <w:rFonts w:ascii="Courier New" w:hAnsi="Courier New" w:cs="Courier New" w:hint="default"/>
      </w:rPr>
    </w:lvl>
    <w:lvl w:ilvl="5" w:tplc="04240005" w:tentative="1">
      <w:start w:val="1"/>
      <w:numFmt w:val="bullet"/>
      <w:lvlText w:val=""/>
      <w:lvlJc w:val="left"/>
      <w:pPr>
        <w:tabs>
          <w:tab w:val="num" w:pos="4377"/>
        </w:tabs>
        <w:ind w:left="4377" w:hanging="360"/>
      </w:pPr>
      <w:rPr>
        <w:rFonts w:ascii="Wingdings" w:hAnsi="Wingdings" w:hint="default"/>
      </w:rPr>
    </w:lvl>
    <w:lvl w:ilvl="6" w:tplc="04240001" w:tentative="1">
      <w:start w:val="1"/>
      <w:numFmt w:val="bullet"/>
      <w:lvlText w:val=""/>
      <w:lvlJc w:val="left"/>
      <w:pPr>
        <w:tabs>
          <w:tab w:val="num" w:pos="5097"/>
        </w:tabs>
        <w:ind w:left="5097" w:hanging="360"/>
      </w:pPr>
      <w:rPr>
        <w:rFonts w:ascii="Symbol" w:hAnsi="Symbol" w:hint="default"/>
      </w:rPr>
    </w:lvl>
    <w:lvl w:ilvl="7" w:tplc="04240003" w:tentative="1">
      <w:start w:val="1"/>
      <w:numFmt w:val="bullet"/>
      <w:lvlText w:val="o"/>
      <w:lvlJc w:val="left"/>
      <w:pPr>
        <w:tabs>
          <w:tab w:val="num" w:pos="5817"/>
        </w:tabs>
        <w:ind w:left="5817" w:hanging="360"/>
      </w:pPr>
      <w:rPr>
        <w:rFonts w:ascii="Courier New" w:hAnsi="Courier New" w:cs="Courier New" w:hint="default"/>
      </w:rPr>
    </w:lvl>
    <w:lvl w:ilvl="8" w:tplc="04240005" w:tentative="1">
      <w:start w:val="1"/>
      <w:numFmt w:val="bullet"/>
      <w:lvlText w:val=""/>
      <w:lvlJc w:val="left"/>
      <w:pPr>
        <w:tabs>
          <w:tab w:val="num" w:pos="6537"/>
        </w:tabs>
        <w:ind w:left="6537" w:hanging="360"/>
      </w:pPr>
      <w:rPr>
        <w:rFonts w:ascii="Wingdings" w:hAnsi="Wingdings" w:hint="default"/>
      </w:rPr>
    </w:lvl>
  </w:abstractNum>
  <w:abstractNum w:abstractNumId="1">
    <w:nsid w:val="51597DEC"/>
    <w:multiLevelType w:val="hybridMultilevel"/>
    <w:tmpl w:val="9E467B1A"/>
    <w:lvl w:ilvl="0" w:tplc="708C0CE8">
      <w:start w:val="1"/>
      <w:numFmt w:val="decimal"/>
      <w:lvlText w:val="%1."/>
      <w:lvlJc w:val="left"/>
      <w:pPr>
        <w:ind w:left="1455" w:hanging="10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F8E1997"/>
    <w:multiLevelType w:val="hybridMultilevel"/>
    <w:tmpl w:val="5BFC5C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4EF71B8"/>
    <w:multiLevelType w:val="hybridMultilevel"/>
    <w:tmpl w:val="9ACE709A"/>
    <w:lvl w:ilvl="0" w:tplc="43F811DC">
      <w:start w:val="1"/>
      <w:numFmt w:val="decimal"/>
      <w:lvlText w:val="%1."/>
      <w:lvlJc w:val="left"/>
      <w:pPr>
        <w:tabs>
          <w:tab w:val="num" w:pos="417"/>
        </w:tabs>
        <w:ind w:left="417" w:hanging="360"/>
      </w:pPr>
      <w:rPr>
        <w:rFonts w:hint="default"/>
        <w:b/>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3A"/>
    <w:rsid w:val="000939CB"/>
    <w:rsid w:val="000E367F"/>
    <w:rsid w:val="00121E05"/>
    <w:rsid w:val="00131C43"/>
    <w:rsid w:val="00180605"/>
    <w:rsid w:val="001A4F70"/>
    <w:rsid w:val="001B6D74"/>
    <w:rsid w:val="001E2111"/>
    <w:rsid w:val="0023451F"/>
    <w:rsid w:val="00362592"/>
    <w:rsid w:val="003C06B9"/>
    <w:rsid w:val="00435246"/>
    <w:rsid w:val="00443750"/>
    <w:rsid w:val="004C69C1"/>
    <w:rsid w:val="004F74F3"/>
    <w:rsid w:val="00507B5D"/>
    <w:rsid w:val="00520331"/>
    <w:rsid w:val="005362B4"/>
    <w:rsid w:val="00536EEC"/>
    <w:rsid w:val="005D13D3"/>
    <w:rsid w:val="005F3E5F"/>
    <w:rsid w:val="00673AB5"/>
    <w:rsid w:val="0068574C"/>
    <w:rsid w:val="00690F5C"/>
    <w:rsid w:val="006D701C"/>
    <w:rsid w:val="0076577B"/>
    <w:rsid w:val="007A415D"/>
    <w:rsid w:val="007C3B3A"/>
    <w:rsid w:val="008F6806"/>
    <w:rsid w:val="00941CF6"/>
    <w:rsid w:val="00944ADD"/>
    <w:rsid w:val="00981643"/>
    <w:rsid w:val="009B450F"/>
    <w:rsid w:val="009F1708"/>
    <w:rsid w:val="00A26A72"/>
    <w:rsid w:val="00A64CCB"/>
    <w:rsid w:val="00AB0D2B"/>
    <w:rsid w:val="00AB4A7F"/>
    <w:rsid w:val="00AE25EC"/>
    <w:rsid w:val="00B8738A"/>
    <w:rsid w:val="00BF5DB9"/>
    <w:rsid w:val="00C76473"/>
    <w:rsid w:val="00C77098"/>
    <w:rsid w:val="00D04DB0"/>
    <w:rsid w:val="00D12929"/>
    <w:rsid w:val="00D20BD0"/>
    <w:rsid w:val="00D40A4D"/>
    <w:rsid w:val="00D71F3A"/>
    <w:rsid w:val="00D73B00"/>
    <w:rsid w:val="00E43407"/>
    <w:rsid w:val="00E67709"/>
    <w:rsid w:val="00EA11F8"/>
    <w:rsid w:val="00EB589E"/>
    <w:rsid w:val="00F10D6B"/>
    <w:rsid w:val="00F60CCA"/>
    <w:rsid w:val="00F71E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3B3A"/>
    <w:pPr>
      <w:spacing w:after="0" w:line="240" w:lineRule="auto"/>
    </w:pPr>
    <w:rPr>
      <w:rFonts w:ascii="Times New Roman" w:eastAsia="Times New Roman" w:hAnsi="Times New Roman" w:cs="Times New Roman"/>
      <w:sz w:val="24"/>
      <w:szCs w:val="24"/>
    </w:rPr>
  </w:style>
  <w:style w:type="paragraph" w:styleId="Naslov4">
    <w:name w:val="heading 4"/>
    <w:basedOn w:val="Navaden"/>
    <w:next w:val="Navaden"/>
    <w:link w:val="Naslov4Znak"/>
    <w:qFormat/>
    <w:rsid w:val="007C3B3A"/>
    <w:pPr>
      <w:keepNext/>
      <w:pBdr>
        <w:top w:val="dotDotDash" w:sz="8" w:space="1" w:color="auto"/>
        <w:left w:val="dotDotDash" w:sz="8" w:space="4" w:color="auto"/>
        <w:bottom w:val="dotDotDash" w:sz="8" w:space="1" w:color="auto"/>
        <w:right w:val="dotDotDash" w:sz="8" w:space="0" w:color="auto"/>
      </w:pBdr>
      <w:jc w:val="center"/>
      <w:outlineLvl w:val="3"/>
    </w:pPr>
    <w:rPr>
      <w:rFonts w:ascii="Tahoma" w:hAnsi="Tahoma" w:cs="Tahoma"/>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7C3B3A"/>
    <w:rPr>
      <w:rFonts w:ascii="Tahoma" w:eastAsia="Times New Roman" w:hAnsi="Tahoma" w:cs="Tahoma"/>
      <w:b/>
      <w:bCs/>
      <w:sz w:val="24"/>
      <w:szCs w:val="24"/>
      <w:lang w:eastAsia="sl-SI"/>
    </w:rPr>
  </w:style>
  <w:style w:type="paragraph" w:styleId="Navadensplet">
    <w:name w:val="Normal (Web)"/>
    <w:basedOn w:val="Navaden"/>
    <w:rsid w:val="007C3B3A"/>
    <w:pPr>
      <w:spacing w:before="100" w:beforeAutospacing="1" w:after="100" w:afterAutospacing="1"/>
    </w:pPr>
    <w:rPr>
      <w:rFonts w:ascii="Arial Unicode MS" w:eastAsia="Arial Unicode MS" w:hAnsi="Arial Unicode MS" w:cs="Arial Unicode MS"/>
      <w:color w:val="000080"/>
    </w:rPr>
  </w:style>
  <w:style w:type="paragraph" w:styleId="Telobesedila3">
    <w:name w:val="Body Text 3"/>
    <w:basedOn w:val="Navaden"/>
    <w:link w:val="Telobesedila3Znak"/>
    <w:rsid w:val="007C3B3A"/>
    <w:rPr>
      <w:b/>
      <w:bCs/>
    </w:rPr>
  </w:style>
  <w:style w:type="character" w:customStyle="1" w:styleId="Telobesedila3Znak">
    <w:name w:val="Telo besedila 3 Znak"/>
    <w:basedOn w:val="Privzetapisavaodstavka"/>
    <w:link w:val="Telobesedila3"/>
    <w:rsid w:val="007C3B3A"/>
    <w:rPr>
      <w:rFonts w:ascii="Times New Roman" w:eastAsia="Times New Roman" w:hAnsi="Times New Roman" w:cs="Times New Roman"/>
      <w:b/>
      <w:bCs/>
      <w:sz w:val="24"/>
      <w:szCs w:val="24"/>
    </w:rPr>
  </w:style>
  <w:style w:type="paragraph" w:styleId="Odstavekseznama">
    <w:name w:val="List Paragraph"/>
    <w:basedOn w:val="Navaden"/>
    <w:uiPriority w:val="34"/>
    <w:qFormat/>
    <w:rsid w:val="00C76473"/>
    <w:pPr>
      <w:ind w:left="720"/>
      <w:contextualSpacing/>
    </w:pPr>
  </w:style>
  <w:style w:type="paragraph" w:styleId="Besedilooblaka">
    <w:name w:val="Balloon Text"/>
    <w:basedOn w:val="Navaden"/>
    <w:link w:val="BesedilooblakaZnak"/>
    <w:uiPriority w:val="99"/>
    <w:semiHidden/>
    <w:unhideWhenUsed/>
    <w:rsid w:val="00D1292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292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3B3A"/>
    <w:pPr>
      <w:spacing w:after="0" w:line="240" w:lineRule="auto"/>
    </w:pPr>
    <w:rPr>
      <w:rFonts w:ascii="Times New Roman" w:eastAsia="Times New Roman" w:hAnsi="Times New Roman" w:cs="Times New Roman"/>
      <w:sz w:val="24"/>
      <w:szCs w:val="24"/>
    </w:rPr>
  </w:style>
  <w:style w:type="paragraph" w:styleId="Naslov4">
    <w:name w:val="heading 4"/>
    <w:basedOn w:val="Navaden"/>
    <w:next w:val="Navaden"/>
    <w:link w:val="Naslov4Znak"/>
    <w:qFormat/>
    <w:rsid w:val="007C3B3A"/>
    <w:pPr>
      <w:keepNext/>
      <w:pBdr>
        <w:top w:val="dotDotDash" w:sz="8" w:space="1" w:color="auto"/>
        <w:left w:val="dotDotDash" w:sz="8" w:space="4" w:color="auto"/>
        <w:bottom w:val="dotDotDash" w:sz="8" w:space="1" w:color="auto"/>
        <w:right w:val="dotDotDash" w:sz="8" w:space="0" w:color="auto"/>
      </w:pBdr>
      <w:jc w:val="center"/>
      <w:outlineLvl w:val="3"/>
    </w:pPr>
    <w:rPr>
      <w:rFonts w:ascii="Tahoma" w:hAnsi="Tahoma" w:cs="Tahoma"/>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7C3B3A"/>
    <w:rPr>
      <w:rFonts w:ascii="Tahoma" w:eastAsia="Times New Roman" w:hAnsi="Tahoma" w:cs="Tahoma"/>
      <w:b/>
      <w:bCs/>
      <w:sz w:val="24"/>
      <w:szCs w:val="24"/>
      <w:lang w:eastAsia="sl-SI"/>
    </w:rPr>
  </w:style>
  <w:style w:type="paragraph" w:styleId="Navadensplet">
    <w:name w:val="Normal (Web)"/>
    <w:basedOn w:val="Navaden"/>
    <w:rsid w:val="007C3B3A"/>
    <w:pPr>
      <w:spacing w:before="100" w:beforeAutospacing="1" w:after="100" w:afterAutospacing="1"/>
    </w:pPr>
    <w:rPr>
      <w:rFonts w:ascii="Arial Unicode MS" w:eastAsia="Arial Unicode MS" w:hAnsi="Arial Unicode MS" w:cs="Arial Unicode MS"/>
      <w:color w:val="000080"/>
    </w:rPr>
  </w:style>
  <w:style w:type="paragraph" w:styleId="Telobesedila3">
    <w:name w:val="Body Text 3"/>
    <w:basedOn w:val="Navaden"/>
    <w:link w:val="Telobesedila3Znak"/>
    <w:rsid w:val="007C3B3A"/>
    <w:rPr>
      <w:b/>
      <w:bCs/>
    </w:rPr>
  </w:style>
  <w:style w:type="character" w:customStyle="1" w:styleId="Telobesedila3Znak">
    <w:name w:val="Telo besedila 3 Znak"/>
    <w:basedOn w:val="Privzetapisavaodstavka"/>
    <w:link w:val="Telobesedila3"/>
    <w:rsid w:val="007C3B3A"/>
    <w:rPr>
      <w:rFonts w:ascii="Times New Roman" w:eastAsia="Times New Roman" w:hAnsi="Times New Roman" w:cs="Times New Roman"/>
      <w:b/>
      <w:bCs/>
      <w:sz w:val="24"/>
      <w:szCs w:val="24"/>
    </w:rPr>
  </w:style>
  <w:style w:type="paragraph" w:styleId="Odstavekseznama">
    <w:name w:val="List Paragraph"/>
    <w:basedOn w:val="Navaden"/>
    <w:uiPriority w:val="34"/>
    <w:qFormat/>
    <w:rsid w:val="00C76473"/>
    <w:pPr>
      <w:ind w:left="720"/>
      <w:contextualSpacing/>
    </w:pPr>
  </w:style>
  <w:style w:type="paragraph" w:styleId="Besedilooblaka">
    <w:name w:val="Balloon Text"/>
    <w:basedOn w:val="Navaden"/>
    <w:link w:val="BesedilooblakaZnak"/>
    <w:uiPriority w:val="99"/>
    <w:semiHidden/>
    <w:unhideWhenUsed/>
    <w:rsid w:val="00D1292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29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F7E68F-D9F1-4AD1-8415-2AD03ACF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HUDELJA2</dc:creator>
  <cp:lastModifiedBy>odeon</cp:lastModifiedBy>
  <cp:revision>2</cp:revision>
  <cp:lastPrinted>2023-03-20T15:46:00Z</cp:lastPrinted>
  <dcterms:created xsi:type="dcterms:W3CDTF">2023-03-21T07:56:00Z</dcterms:created>
  <dcterms:modified xsi:type="dcterms:W3CDTF">2023-03-21T07:56:00Z</dcterms:modified>
</cp:coreProperties>
</file>