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60" w:rsidRPr="00FC7648" w:rsidRDefault="000A5B60" w:rsidP="000A5B60">
      <w:pPr>
        <w:jc w:val="center"/>
        <w:rPr>
          <w:rFonts w:ascii="Arial" w:hAnsi="Arial" w:cs="Arial"/>
          <w:b/>
        </w:rPr>
      </w:pPr>
      <w:bookmarkStart w:id="0" w:name="_GoBack"/>
      <w:bookmarkEnd w:id="0"/>
      <w:r w:rsidRPr="00FC7648">
        <w:rPr>
          <w:rFonts w:ascii="Arial" w:hAnsi="Arial" w:cs="Arial"/>
          <w:b/>
        </w:rPr>
        <w:t>IZJAVA ZA JAVNOST SPLOŠNE BOLNIŠNICE, TOREK, 27.10.2020</w:t>
      </w:r>
    </w:p>
    <w:p w:rsidR="000A5B60" w:rsidRPr="00FC7648" w:rsidRDefault="000A5B60" w:rsidP="000A5B60">
      <w:pPr>
        <w:spacing w:line="360" w:lineRule="auto"/>
        <w:rPr>
          <w:rFonts w:ascii="Arial" w:hAnsi="Arial" w:cs="Arial"/>
          <w:b/>
        </w:rPr>
      </w:pPr>
    </w:p>
    <w:p w:rsidR="000A5B60" w:rsidRPr="00FC7648" w:rsidRDefault="000A5B60" w:rsidP="000A5B60">
      <w:pPr>
        <w:spacing w:line="360" w:lineRule="auto"/>
        <w:rPr>
          <w:rFonts w:ascii="Arial" w:hAnsi="Arial" w:cs="Arial"/>
        </w:rPr>
      </w:pPr>
      <w:r w:rsidRPr="00FC7648">
        <w:rPr>
          <w:rFonts w:ascii="Arial" w:hAnsi="Arial" w:cs="Arial"/>
        </w:rPr>
        <w:t>V Splošni bolnišnici Novo mesto im</w:t>
      </w:r>
      <w:r w:rsidR="00390F4F">
        <w:rPr>
          <w:rFonts w:ascii="Arial" w:hAnsi="Arial" w:cs="Arial"/>
        </w:rPr>
        <w:t>amo danes hospitaliziranih 50 COVID bolnikov, od tega 7</w:t>
      </w:r>
      <w:r w:rsidRPr="00FC7648">
        <w:rPr>
          <w:rFonts w:ascii="Arial" w:hAnsi="Arial" w:cs="Arial"/>
        </w:rPr>
        <w:t xml:space="preserve"> na intenzivnem oddelku. Glede na trenutno epidemiološko situacijo oz. na porast ok</w:t>
      </w:r>
      <w:r w:rsidR="000A6DE0">
        <w:rPr>
          <w:rFonts w:ascii="Arial" w:hAnsi="Arial" w:cs="Arial"/>
        </w:rPr>
        <w:t>užb v državi, se pripravljamo</w:t>
      </w:r>
      <w:r w:rsidRPr="00FC7648">
        <w:rPr>
          <w:rFonts w:ascii="Arial" w:hAnsi="Arial" w:cs="Arial"/>
        </w:rPr>
        <w:t xml:space="preserve"> na </w:t>
      </w:r>
      <w:r w:rsidR="00FB4B4F">
        <w:rPr>
          <w:rFonts w:ascii="Arial" w:hAnsi="Arial" w:cs="Arial"/>
        </w:rPr>
        <w:t>dodatne kapacitete</w:t>
      </w:r>
      <w:r w:rsidRPr="00FC7648">
        <w:rPr>
          <w:rFonts w:ascii="Arial" w:hAnsi="Arial" w:cs="Arial"/>
        </w:rPr>
        <w:t>, kar pomeni, da</w:t>
      </w:r>
      <w:r w:rsidR="00FB4B4F">
        <w:rPr>
          <w:rFonts w:ascii="Arial" w:hAnsi="Arial" w:cs="Arial"/>
        </w:rPr>
        <w:t xml:space="preserve"> lahko zagotovimo do 80 </w:t>
      </w:r>
      <w:r w:rsidR="00BA0C22">
        <w:rPr>
          <w:rFonts w:ascii="Arial" w:hAnsi="Arial" w:cs="Arial"/>
        </w:rPr>
        <w:t xml:space="preserve">COVID </w:t>
      </w:r>
      <w:r w:rsidR="00FB4B4F">
        <w:rPr>
          <w:rFonts w:ascii="Arial" w:hAnsi="Arial" w:cs="Arial"/>
        </w:rPr>
        <w:t>postelj. P</w:t>
      </w:r>
      <w:r w:rsidRPr="00FC7648">
        <w:rPr>
          <w:rFonts w:ascii="Arial" w:hAnsi="Arial" w:cs="Arial"/>
        </w:rPr>
        <w:t xml:space="preserve">oleg pljučne in infekcijske klinike za COVID paciente tako odpiramo še staro interno bolnišnico. </w:t>
      </w:r>
    </w:p>
    <w:p w:rsidR="00903461" w:rsidRDefault="000A5B60" w:rsidP="000A5B60">
      <w:pPr>
        <w:spacing w:line="360" w:lineRule="auto"/>
        <w:rPr>
          <w:rFonts w:ascii="Arial" w:hAnsi="Arial" w:cs="Arial"/>
        </w:rPr>
      </w:pPr>
      <w:r w:rsidRPr="00FC7648">
        <w:rPr>
          <w:rFonts w:ascii="Arial" w:hAnsi="Arial" w:cs="Arial"/>
        </w:rPr>
        <w:t xml:space="preserve">Istočasno že zmanjšujemo ne nujne programe, kar </w:t>
      </w:r>
      <w:r w:rsidR="00FB4B4F">
        <w:rPr>
          <w:rFonts w:ascii="Arial" w:hAnsi="Arial" w:cs="Arial"/>
        </w:rPr>
        <w:t>pomeni, da sprejemamo samo paciente</w:t>
      </w:r>
      <w:r w:rsidRPr="00FC7648">
        <w:rPr>
          <w:rFonts w:ascii="Arial" w:hAnsi="Arial" w:cs="Arial"/>
        </w:rPr>
        <w:t xml:space="preserve"> s stopnjo napotitve pod nujno in zelo hitro. </w:t>
      </w:r>
      <w:r w:rsidR="00903461">
        <w:rPr>
          <w:rFonts w:ascii="Arial" w:hAnsi="Arial" w:cs="Arial"/>
        </w:rPr>
        <w:t>Vsi ostali pacienti, katerim bo termin odpovedan, bodo o drugem datumu obveščeni v najkrajšem možnem času.</w:t>
      </w:r>
    </w:p>
    <w:p w:rsidR="000A5B60" w:rsidRPr="00FC7648" w:rsidRDefault="000A5B60" w:rsidP="000A5B60">
      <w:pPr>
        <w:spacing w:line="360" w:lineRule="auto"/>
        <w:rPr>
          <w:rFonts w:ascii="Arial" w:hAnsi="Arial" w:cs="Arial"/>
        </w:rPr>
      </w:pPr>
      <w:r w:rsidRPr="00FC7648">
        <w:rPr>
          <w:rFonts w:ascii="Arial" w:hAnsi="Arial" w:cs="Arial"/>
        </w:rPr>
        <w:t>Opreme, v</w:t>
      </w:r>
      <w:r w:rsidR="00390F4F">
        <w:rPr>
          <w:rFonts w:ascii="Arial" w:hAnsi="Arial" w:cs="Arial"/>
        </w:rPr>
        <w:t xml:space="preserve">entilatorjev, prostora </w:t>
      </w:r>
      <w:r w:rsidRPr="00FC7648">
        <w:rPr>
          <w:rFonts w:ascii="Arial" w:hAnsi="Arial" w:cs="Arial"/>
        </w:rPr>
        <w:t>imamo ta trenutek dovolj, narašča pa število okuženih med zaposlenimi (tako med zdravniki, kot med medi</w:t>
      </w:r>
      <w:r w:rsidR="00390F4F">
        <w:rPr>
          <w:rFonts w:ascii="Arial" w:hAnsi="Arial" w:cs="Arial"/>
        </w:rPr>
        <w:t>cinskimi sestrami). S</w:t>
      </w:r>
      <w:r w:rsidRPr="00FC7648">
        <w:rPr>
          <w:rFonts w:ascii="Arial" w:hAnsi="Arial" w:cs="Arial"/>
        </w:rPr>
        <w:t xml:space="preserve">ituacijo ta </w:t>
      </w:r>
      <w:r w:rsidR="00390F4F">
        <w:rPr>
          <w:rFonts w:ascii="Arial" w:hAnsi="Arial" w:cs="Arial"/>
        </w:rPr>
        <w:t>trenutek kadrovsko</w:t>
      </w:r>
      <w:r w:rsidRPr="00FC7648">
        <w:rPr>
          <w:rFonts w:ascii="Arial" w:hAnsi="Arial" w:cs="Arial"/>
        </w:rPr>
        <w:t xml:space="preserve"> še obvladujemo, v proces pa že vključujemo specializante in  tudi nekaj študentov višjega letnika Zdravstvene fakultete. </w:t>
      </w:r>
    </w:p>
    <w:p w:rsidR="000A5B60" w:rsidRDefault="000A5B60" w:rsidP="000A5B60">
      <w:pPr>
        <w:spacing w:before="100" w:beforeAutospacing="1" w:line="360" w:lineRule="auto"/>
        <w:rPr>
          <w:rFonts w:ascii="Arial" w:eastAsia="Times New Roman" w:hAnsi="Arial" w:cs="Arial"/>
          <w:lang w:eastAsia="sl-SI"/>
        </w:rPr>
      </w:pPr>
      <w:r w:rsidRPr="00FC7648">
        <w:rPr>
          <w:rFonts w:ascii="Arial" w:hAnsi="Arial" w:cs="Arial"/>
        </w:rPr>
        <w:t>Na tem mestu še enkrat pozivamo vse, ki prihajajo v našo bolnišnico</w:t>
      </w:r>
      <w:r w:rsidRPr="00FC7648">
        <w:rPr>
          <w:rFonts w:ascii="Arial" w:eastAsia="Times New Roman" w:hAnsi="Arial" w:cs="Arial"/>
          <w:lang w:eastAsia="sl-SI"/>
        </w:rPr>
        <w:t>, da se držijo navodil. Ne samo nošnja mask, varnostna razdalja in razkuževanje rok. Zelo pomembno je, da so odkriti glede simptomov, ki so morebiten znak COVIDA. To, da nimate vročine, ne pomeni, da ste vzeli sredstvo za zbijanje vročine preden ste šli od doma, pomeni, da tega zdravila sploh niste potrebovali. Ponavljamo, da smo skupaj v tem in to pomeni, da moramo narediti vse, kar je potrebno, da zaščitimo sebe in druge, predvsem pa to pomeni, da skušamo v največji možni meri preprečiti vdor virusa med zaposlene v zdravstvu. Le tako bomo zmogli preživeti ta zimski čas tako, da bodo bolni</w:t>
      </w:r>
      <w:r w:rsidR="00BF64EE">
        <w:rPr>
          <w:rFonts w:ascii="Arial" w:eastAsia="Times New Roman" w:hAnsi="Arial" w:cs="Arial"/>
          <w:lang w:eastAsia="sl-SI"/>
        </w:rPr>
        <w:t>ce lahko še naprej nudile pomoč občanom in državljanom.</w:t>
      </w:r>
    </w:p>
    <w:p w:rsidR="00BF64EE" w:rsidRDefault="00BF64EE" w:rsidP="000A5B60">
      <w:pPr>
        <w:spacing w:before="100" w:beforeAutospacing="1" w:line="360" w:lineRule="auto"/>
        <w:rPr>
          <w:rFonts w:ascii="Arial" w:eastAsia="Times New Roman" w:hAnsi="Arial" w:cs="Arial"/>
          <w:lang w:eastAsia="sl-SI"/>
        </w:rPr>
      </w:pPr>
    </w:p>
    <w:p w:rsidR="00BF64EE" w:rsidRDefault="00BF64EE" w:rsidP="000A5B60">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doc. dr. Milena Kramar Zupan, direktorica</w:t>
      </w:r>
    </w:p>
    <w:p w:rsidR="00BF64EE" w:rsidRDefault="00BF64EE" w:rsidP="000A5B60">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prim. Milivoj Piletič, strokovni direktor</w:t>
      </w:r>
    </w:p>
    <w:p w:rsidR="00BF64EE" w:rsidRDefault="00BF64EE" w:rsidP="000A5B60">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Simona Volf, pomočnica direktorice za zdravstveno nego</w:t>
      </w:r>
    </w:p>
    <w:p w:rsidR="00BF64EE" w:rsidRPr="00FC7648" w:rsidRDefault="00BF64EE" w:rsidP="000A5B60">
      <w:pPr>
        <w:spacing w:before="100" w:beforeAutospacing="1" w:line="360" w:lineRule="auto"/>
        <w:rPr>
          <w:rFonts w:ascii="Arial" w:eastAsia="Times New Roman" w:hAnsi="Arial" w:cs="Arial"/>
          <w:lang w:eastAsia="sl-SI"/>
        </w:rPr>
      </w:pPr>
      <w:r>
        <w:rPr>
          <w:rFonts w:ascii="Arial" w:eastAsia="Times New Roman" w:hAnsi="Arial" w:cs="Arial"/>
          <w:lang w:eastAsia="sl-SI"/>
        </w:rPr>
        <w:t xml:space="preserve">                                                                  Katarina Drenik, pomočnica direktorice za pravne zadeve</w:t>
      </w:r>
    </w:p>
    <w:p w:rsidR="000A5B60" w:rsidRPr="00B87518" w:rsidRDefault="000A5B60" w:rsidP="000A5B60">
      <w:pPr>
        <w:spacing w:line="360" w:lineRule="auto"/>
        <w:rPr>
          <w:rFonts w:ascii="Arial" w:hAnsi="Arial" w:cs="Arial"/>
        </w:rPr>
      </w:pPr>
    </w:p>
    <w:p w:rsidR="00AC373F" w:rsidRPr="00392B0C" w:rsidRDefault="00AC373F" w:rsidP="00445F36">
      <w:pPr>
        <w:rPr>
          <w:rFonts w:ascii="Arial" w:hAnsi="Arial" w:cs="Arial"/>
        </w:rPr>
      </w:pPr>
    </w:p>
    <w:sectPr w:rsidR="00AC373F" w:rsidRPr="00392B0C" w:rsidSect="00F26CC7">
      <w:headerReference w:type="default" r:id="rId9"/>
      <w:footerReference w:type="default" r:id="rId10"/>
      <w:headerReference w:type="first" r:id="rId11"/>
      <w:footerReference w:type="first" r:id="rId12"/>
      <w:pgSz w:w="11906" w:h="16838" w:code="9"/>
      <w:pgMar w:top="1701" w:right="1134" w:bottom="1701"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E1" w:rsidRDefault="005A05E1" w:rsidP="00A76160">
      <w:r>
        <w:separator/>
      </w:r>
    </w:p>
  </w:endnote>
  <w:endnote w:type="continuationSeparator" w:id="0">
    <w:p w:rsidR="005A05E1" w:rsidRDefault="005A05E1" w:rsidP="00A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38" w:rsidRDefault="00D36305">
    <w:pPr>
      <w:pStyle w:val="Noga"/>
      <w:jc w:val="right"/>
    </w:pPr>
    <w:r>
      <w:fldChar w:fldCharType="begin"/>
    </w:r>
    <w:r>
      <w:instrText xml:space="preserve"> PAGE   \* MERGEFORMAT </w:instrText>
    </w:r>
    <w:r>
      <w:fldChar w:fldCharType="separate"/>
    </w:r>
    <w:r w:rsidR="00E03585">
      <w:rPr>
        <w:noProof/>
      </w:rPr>
      <w:t>2</w:t>
    </w:r>
    <w:r>
      <w:rPr>
        <w:noProof/>
      </w:rPr>
      <w:fldChar w:fldCharType="end"/>
    </w:r>
  </w:p>
  <w:p w:rsidR="00916738" w:rsidRDefault="0091673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00" w:rsidRPr="00AC373F" w:rsidRDefault="00445F36" w:rsidP="004D741E">
    <w:pPr>
      <w:pStyle w:val="Noga"/>
      <w:ind w:left="7788"/>
      <w:rPr>
        <w:rFonts w:ascii="Arial" w:hAnsi="Arial" w:cs="Arial"/>
        <w:sz w:val="16"/>
        <w:szCs w:val="16"/>
      </w:rPr>
    </w:pPr>
    <w:r>
      <w:rPr>
        <w:rFonts w:ascii="Arial" w:hAnsi="Arial" w:cs="Arial"/>
        <w:noProof/>
        <w:sz w:val="16"/>
        <w:szCs w:val="16"/>
      </w:rPr>
      <w:drawing>
        <wp:inline distT="0" distB="0" distL="0" distR="0">
          <wp:extent cx="505968" cy="481584"/>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I Accreditation Mark Colour 2017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968" cy="481584"/>
                  </a:xfrm>
                  <a:prstGeom prst="rect">
                    <a:avLst/>
                  </a:prstGeom>
                </pic:spPr>
              </pic:pic>
            </a:graphicData>
          </a:graphic>
        </wp:inline>
      </w:drawing>
    </w:r>
    <w:r w:rsidR="004D741E" w:rsidRPr="00AC373F">
      <w:rPr>
        <w:rFonts w:ascii="Arial" w:hAnsi="Arial" w:cs="Arial"/>
        <w:noProof/>
        <w:sz w:val="16"/>
        <w:szCs w:val="16"/>
      </w:rPr>
      <w:drawing>
        <wp:inline distT="0" distB="0" distL="0" distR="0">
          <wp:extent cx="628650" cy="447675"/>
          <wp:effectExtent l="0" t="0" r="0" b="0"/>
          <wp:docPr id="51" name="Slika 51" descr="C:\Users\cekutav\Documents\OSTALO\CGP\Logo I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cekutav\Documents\OSTALO\CGP\Logo ISO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p>
  <w:p w:rsidR="00672E00" w:rsidRDefault="00AC373F">
    <w:pPr>
      <w:pStyle w:val="Noga"/>
    </w:pPr>
    <w:r w:rsidRPr="00AC373F">
      <w:rPr>
        <w:rFonts w:ascii="Arial" w:hAnsi="Arial" w:cs="Arial"/>
        <w:color w:val="A6A6A6" w:themeColor="background1" w:themeShade="A6"/>
        <w:sz w:val="14"/>
        <w:szCs w:val="14"/>
      </w:rPr>
      <w:t xml:space="preserve">Splošna bolnišnica </w:t>
    </w:r>
    <w:r>
      <w:rPr>
        <w:rFonts w:ascii="Arial" w:hAnsi="Arial" w:cs="Arial"/>
        <w:color w:val="A6A6A6" w:themeColor="background1" w:themeShade="A6"/>
        <w:sz w:val="14"/>
        <w:szCs w:val="14"/>
      </w:rPr>
      <w:t>N</w:t>
    </w:r>
    <w:r w:rsidRPr="00AC373F">
      <w:rPr>
        <w:rFonts w:ascii="Arial" w:hAnsi="Arial" w:cs="Arial"/>
        <w:color w:val="A6A6A6" w:themeColor="background1" w:themeShade="A6"/>
        <w:sz w:val="14"/>
        <w:szCs w:val="14"/>
      </w:rPr>
      <w:t xml:space="preserve">ovo mesto </w:t>
    </w:r>
    <w:r w:rsidRPr="00AC373F">
      <w:rPr>
        <w:rFonts w:ascii="Arial" w:hAnsi="Arial" w:cs="Arial"/>
        <w:color w:val="5B9BD5" w:themeColor="accent1"/>
        <w:sz w:val="14"/>
        <w:szCs w:val="14"/>
      </w:rPr>
      <w:sym w:font="Symbol" w:char="F0E7"/>
    </w:r>
    <w:r w:rsidRPr="00AC373F">
      <w:rPr>
        <w:rFonts w:ascii="Arial" w:hAnsi="Arial" w:cs="Arial"/>
        <w:color w:val="A6A6A6" w:themeColor="background1" w:themeShade="A6"/>
        <w:sz w:val="14"/>
        <w:szCs w:val="14"/>
      </w:rPr>
      <w:t>Šmihelska cesta 1</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8000 Novo mesto</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T:+386(0)7 391 61 00</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F:+386 (0)7 332 30 97</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color w:val="A6A6A6" w:themeColor="background1" w:themeShade="A6"/>
        <w:sz w:val="14"/>
        <w:szCs w:val="14"/>
      </w:rPr>
      <w:t>tajnistvo@sb-nm.si</w:t>
    </w:r>
    <w:r w:rsidRPr="00AC373F">
      <w:rPr>
        <w:rFonts w:ascii="Arial" w:hAnsi="Arial" w:cs="Arial"/>
        <w:color w:val="A6A6A6"/>
        <w:sz w:val="14"/>
        <w:szCs w:val="14"/>
      </w:rPr>
      <w:t xml:space="preserve"> </w:t>
    </w:r>
    <w:r w:rsidRPr="00AC373F">
      <w:rPr>
        <w:rFonts w:ascii="Arial" w:hAnsi="Arial" w:cs="Arial"/>
        <w:color w:val="5B9BD5"/>
        <w:sz w:val="14"/>
        <w:szCs w:val="14"/>
      </w:rPr>
      <w:sym w:font="Symbol" w:char="F0E7"/>
    </w:r>
    <w:r w:rsidRPr="00AC373F">
      <w:rPr>
        <w:rFonts w:ascii="Arial" w:hAnsi="Arial" w:cs="Arial"/>
        <w:b/>
        <w:color w:val="A6A6A6" w:themeColor="background1" w:themeShade="A6"/>
        <w:sz w:val="14"/>
        <w:szCs w:val="14"/>
      </w:rPr>
      <w:t>www.sb-nm.si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E1" w:rsidRDefault="005A05E1" w:rsidP="00A76160">
      <w:r>
        <w:separator/>
      </w:r>
    </w:p>
  </w:footnote>
  <w:footnote w:type="continuationSeparator" w:id="0">
    <w:p w:rsidR="005A05E1" w:rsidRDefault="005A05E1" w:rsidP="00A7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22" w:rsidRPr="00933CD6" w:rsidRDefault="00787622" w:rsidP="00BE71E6">
    <w:pPr>
      <w:tabs>
        <w:tab w:val="right" w:pos="9638"/>
      </w:tabs>
      <w:jc w:val="right"/>
      <w:rPr>
        <w:sz w:val="16"/>
        <w:szCs w:val="16"/>
      </w:rPr>
    </w:pPr>
    <w:r>
      <w:tab/>
    </w:r>
  </w:p>
  <w:p w:rsidR="00A76160" w:rsidRDefault="00A76160" w:rsidP="00766417">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C7" w:rsidRPr="00904907" w:rsidRDefault="004D741E" w:rsidP="00F26CC7">
    <w:pPr>
      <w:pStyle w:val="Glava"/>
      <w:tabs>
        <w:tab w:val="clear" w:pos="4536"/>
        <w:tab w:val="clear" w:pos="9072"/>
        <w:tab w:val="center" w:pos="5001"/>
        <w:tab w:val="right" w:pos="5034"/>
      </w:tabs>
      <w:rPr>
        <w:rFonts w:ascii="Arial" w:hAnsi="Arial" w:cs="Arial"/>
      </w:rPr>
    </w:pPr>
    <w:r w:rsidRPr="005E586D">
      <w:rPr>
        <w:rFonts w:ascii="Arial" w:hAnsi="Arial" w:cs="Arial"/>
        <w:noProof/>
      </w:rPr>
      <w:drawing>
        <wp:inline distT="0" distB="0" distL="0" distR="0">
          <wp:extent cx="2390775" cy="809625"/>
          <wp:effectExtent l="0" t="0" r="0" b="0"/>
          <wp:docPr id="2" name="Slika 19" descr="C:\Users\cekutav\Documents\OSTALO\CGP\ZA WORD IN EPOŠTO\SBNM_logo_lez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C:\Users\cekutav\Documents\OSTALO\CGP\ZA WORD IN EPOŠTO\SBNM_logo_leze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r w:rsidR="00F26CC7" w:rsidRPr="00904907">
      <w:rPr>
        <w:rFonts w:ascii="Arial" w:hAnsi="Arial" w:cs="Arial"/>
      </w:rPr>
      <w:t xml:space="preserve">                              </w:t>
    </w:r>
  </w:p>
  <w:p w:rsidR="00D45A9A" w:rsidRDefault="00D45A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F1"/>
    <w:multiLevelType w:val="hybridMultilevel"/>
    <w:tmpl w:val="79B49360"/>
    <w:lvl w:ilvl="0" w:tplc="7AD02160">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53"/>
    <w:rsid w:val="00000C1F"/>
    <w:rsid w:val="00065C3B"/>
    <w:rsid w:val="000A5B60"/>
    <w:rsid w:val="000A6DE0"/>
    <w:rsid w:val="000C49EA"/>
    <w:rsid w:val="000D1E3F"/>
    <w:rsid w:val="00153749"/>
    <w:rsid w:val="00197835"/>
    <w:rsid w:val="001A09EC"/>
    <w:rsid w:val="001E1AB0"/>
    <w:rsid w:val="002043DE"/>
    <w:rsid w:val="0023011F"/>
    <w:rsid w:val="002308EB"/>
    <w:rsid w:val="00245065"/>
    <w:rsid w:val="00252519"/>
    <w:rsid w:val="00253A10"/>
    <w:rsid w:val="0027338F"/>
    <w:rsid w:val="00283104"/>
    <w:rsid w:val="00292A33"/>
    <w:rsid w:val="002B39C2"/>
    <w:rsid w:val="002D2CA1"/>
    <w:rsid w:val="002D7A43"/>
    <w:rsid w:val="00304279"/>
    <w:rsid w:val="00354A20"/>
    <w:rsid w:val="00367AA6"/>
    <w:rsid w:val="00390F4F"/>
    <w:rsid w:val="00392B0C"/>
    <w:rsid w:val="003A1148"/>
    <w:rsid w:val="0041667B"/>
    <w:rsid w:val="00445F36"/>
    <w:rsid w:val="00453216"/>
    <w:rsid w:val="00467558"/>
    <w:rsid w:val="00467D2F"/>
    <w:rsid w:val="004D741E"/>
    <w:rsid w:val="005042C7"/>
    <w:rsid w:val="00556F53"/>
    <w:rsid w:val="0059310A"/>
    <w:rsid w:val="005A05E1"/>
    <w:rsid w:val="005E586D"/>
    <w:rsid w:val="00625042"/>
    <w:rsid w:val="006521B8"/>
    <w:rsid w:val="0065395E"/>
    <w:rsid w:val="006658D3"/>
    <w:rsid w:val="00672E00"/>
    <w:rsid w:val="00693BFE"/>
    <w:rsid w:val="007167FB"/>
    <w:rsid w:val="00766417"/>
    <w:rsid w:val="00772B0E"/>
    <w:rsid w:val="0078616D"/>
    <w:rsid w:val="00787622"/>
    <w:rsid w:val="007977C2"/>
    <w:rsid w:val="008028C3"/>
    <w:rsid w:val="00882DE4"/>
    <w:rsid w:val="00891E4D"/>
    <w:rsid w:val="008C09C2"/>
    <w:rsid w:val="008C66C4"/>
    <w:rsid w:val="008E2E7B"/>
    <w:rsid w:val="008E5EDB"/>
    <w:rsid w:val="00903461"/>
    <w:rsid w:val="00916738"/>
    <w:rsid w:val="00933CD6"/>
    <w:rsid w:val="00941CF3"/>
    <w:rsid w:val="00984D67"/>
    <w:rsid w:val="00986731"/>
    <w:rsid w:val="00987C8B"/>
    <w:rsid w:val="009924FF"/>
    <w:rsid w:val="009D6D96"/>
    <w:rsid w:val="00A46AC4"/>
    <w:rsid w:val="00A63C2C"/>
    <w:rsid w:val="00A76160"/>
    <w:rsid w:val="00AB2DC3"/>
    <w:rsid w:val="00AB7837"/>
    <w:rsid w:val="00AC0079"/>
    <w:rsid w:val="00AC1113"/>
    <w:rsid w:val="00AC373F"/>
    <w:rsid w:val="00AC7D4F"/>
    <w:rsid w:val="00AD227E"/>
    <w:rsid w:val="00AE471B"/>
    <w:rsid w:val="00AF2FB5"/>
    <w:rsid w:val="00B3715A"/>
    <w:rsid w:val="00B959B7"/>
    <w:rsid w:val="00BA0C22"/>
    <w:rsid w:val="00BB053F"/>
    <w:rsid w:val="00BC3E7E"/>
    <w:rsid w:val="00BE71E6"/>
    <w:rsid w:val="00BF25FD"/>
    <w:rsid w:val="00BF35F7"/>
    <w:rsid w:val="00BF64EE"/>
    <w:rsid w:val="00C07815"/>
    <w:rsid w:val="00C46C01"/>
    <w:rsid w:val="00CB667A"/>
    <w:rsid w:val="00CC19B0"/>
    <w:rsid w:val="00D26E53"/>
    <w:rsid w:val="00D36305"/>
    <w:rsid w:val="00D45A9A"/>
    <w:rsid w:val="00D50FDC"/>
    <w:rsid w:val="00D5488D"/>
    <w:rsid w:val="00D71AC2"/>
    <w:rsid w:val="00D93053"/>
    <w:rsid w:val="00E03585"/>
    <w:rsid w:val="00EC4AC0"/>
    <w:rsid w:val="00F015D6"/>
    <w:rsid w:val="00F26CC7"/>
    <w:rsid w:val="00F63540"/>
    <w:rsid w:val="00F719B9"/>
    <w:rsid w:val="00F92853"/>
    <w:rsid w:val="00F97818"/>
    <w:rsid w:val="00FB4B4F"/>
    <w:rsid w:val="00FC711E"/>
    <w:rsid w:val="00FE4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67B"/>
    <w:pPr>
      <w:spacing w:after="160" w:line="25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0FDC"/>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D50FDC"/>
    <w:rPr>
      <w:rFonts w:ascii="Tahoma" w:hAnsi="Tahoma" w:cs="Tahoma"/>
      <w:sz w:val="16"/>
      <w:szCs w:val="16"/>
    </w:rPr>
  </w:style>
  <w:style w:type="paragraph" w:styleId="Glava">
    <w:name w:val="header"/>
    <w:basedOn w:val="Navaden"/>
    <w:link w:val="Glav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A76160"/>
  </w:style>
  <w:style w:type="paragraph" w:styleId="Noga">
    <w:name w:val="footer"/>
    <w:basedOn w:val="Navaden"/>
    <w:link w:val="Nog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76160"/>
  </w:style>
  <w:style w:type="table" w:styleId="Tabelamrea">
    <w:name w:val="Table Grid"/>
    <w:basedOn w:val="Navadnatabela"/>
    <w:uiPriority w:val="59"/>
    <w:rsid w:val="00BE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avaden"/>
    <w:rsid w:val="00672E00"/>
    <w:pPr>
      <w:pBdr>
        <w:bottom w:val="single" w:sz="8" w:space="0" w:color="000000"/>
      </w:pBdr>
      <w:spacing w:before="100" w:beforeAutospacing="1" w:after="100" w:afterAutospacing="1"/>
    </w:pPr>
    <w:rPr>
      <w:rFonts w:ascii="Arial Unicode MS" w:eastAsia="Arial Unicode MS" w:hAnsi="Arial Unicode MS" w:cs="Arial Unicode MS"/>
    </w:rPr>
  </w:style>
  <w:style w:type="paragraph" w:styleId="Telobesedila">
    <w:name w:val="Body Text"/>
    <w:basedOn w:val="Navaden"/>
    <w:link w:val="TelobesedilaZnak"/>
    <w:rsid w:val="00672E00"/>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672E00"/>
    <w:rPr>
      <w:rFonts w:ascii="Times New Roman" w:eastAsia="Times New Roman" w:hAnsi="Times New Roman"/>
      <w:sz w:val="24"/>
      <w:szCs w:val="24"/>
    </w:rPr>
  </w:style>
  <w:style w:type="character" w:styleId="Krepko">
    <w:name w:val="Strong"/>
    <w:qFormat/>
    <w:rsid w:val="00672E00"/>
    <w:rPr>
      <w:b/>
      <w:bCs/>
    </w:rPr>
  </w:style>
  <w:style w:type="paragraph" w:styleId="Navadensplet">
    <w:name w:val="Normal (Web)"/>
    <w:basedOn w:val="Navaden"/>
    <w:rsid w:val="00672E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1667B"/>
    <w:rPr>
      <w:color w:val="0000FF"/>
      <w:u w:val="single"/>
    </w:rPr>
  </w:style>
  <w:style w:type="character" w:customStyle="1" w:styleId="object3">
    <w:name w:val="object3"/>
    <w:basedOn w:val="Privzetapisavaodstavka"/>
    <w:rsid w:val="0041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67B"/>
    <w:pPr>
      <w:spacing w:after="160" w:line="25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0FDC"/>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D50FDC"/>
    <w:rPr>
      <w:rFonts w:ascii="Tahoma" w:hAnsi="Tahoma" w:cs="Tahoma"/>
      <w:sz w:val="16"/>
      <w:szCs w:val="16"/>
    </w:rPr>
  </w:style>
  <w:style w:type="paragraph" w:styleId="Glava">
    <w:name w:val="header"/>
    <w:basedOn w:val="Navaden"/>
    <w:link w:val="Glav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A76160"/>
  </w:style>
  <w:style w:type="paragraph" w:styleId="Noga">
    <w:name w:val="footer"/>
    <w:basedOn w:val="Navaden"/>
    <w:link w:val="NogaZnak"/>
    <w:uiPriority w:val="99"/>
    <w:unhideWhenUsed/>
    <w:rsid w:val="00A761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76160"/>
  </w:style>
  <w:style w:type="table" w:styleId="Tabelamrea">
    <w:name w:val="Table Grid"/>
    <w:basedOn w:val="Navadnatabela"/>
    <w:uiPriority w:val="59"/>
    <w:rsid w:val="00BE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avaden"/>
    <w:rsid w:val="00672E00"/>
    <w:pPr>
      <w:pBdr>
        <w:bottom w:val="single" w:sz="8" w:space="0" w:color="000000"/>
      </w:pBdr>
      <w:spacing w:before="100" w:beforeAutospacing="1" w:after="100" w:afterAutospacing="1"/>
    </w:pPr>
    <w:rPr>
      <w:rFonts w:ascii="Arial Unicode MS" w:eastAsia="Arial Unicode MS" w:hAnsi="Arial Unicode MS" w:cs="Arial Unicode MS"/>
    </w:rPr>
  </w:style>
  <w:style w:type="paragraph" w:styleId="Telobesedila">
    <w:name w:val="Body Text"/>
    <w:basedOn w:val="Navaden"/>
    <w:link w:val="TelobesedilaZnak"/>
    <w:rsid w:val="00672E00"/>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672E00"/>
    <w:rPr>
      <w:rFonts w:ascii="Times New Roman" w:eastAsia="Times New Roman" w:hAnsi="Times New Roman"/>
      <w:sz w:val="24"/>
      <w:szCs w:val="24"/>
    </w:rPr>
  </w:style>
  <w:style w:type="character" w:styleId="Krepko">
    <w:name w:val="Strong"/>
    <w:qFormat/>
    <w:rsid w:val="00672E00"/>
    <w:rPr>
      <w:b/>
      <w:bCs/>
    </w:rPr>
  </w:style>
  <w:style w:type="paragraph" w:styleId="Navadensplet">
    <w:name w:val="Normal (Web)"/>
    <w:basedOn w:val="Navaden"/>
    <w:rsid w:val="00672E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1667B"/>
    <w:rPr>
      <w:color w:val="0000FF"/>
      <w:u w:val="single"/>
    </w:rPr>
  </w:style>
  <w:style w:type="character" w:customStyle="1" w:styleId="object3">
    <w:name w:val="object3"/>
    <w:basedOn w:val="Privzetapisavaodstavka"/>
    <w:rsid w:val="004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clt\AppData\Local\Microsoft\Windows\INetCache\IE\QU8NNTYM\Predloga%20SB%20NM%20Word%20201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C270-429A-4A13-B58F-5FD5A6CF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SB NM Word 2013</Template>
  <TotalTime>0</TotalTime>
  <Pages>2</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Kincl</dc:creator>
  <cp:lastModifiedBy>odeon</cp:lastModifiedBy>
  <cp:revision>2</cp:revision>
  <cp:lastPrinted>2013-10-17T08:30:00Z</cp:lastPrinted>
  <dcterms:created xsi:type="dcterms:W3CDTF">2020-10-27T09:34:00Z</dcterms:created>
  <dcterms:modified xsi:type="dcterms:W3CDTF">2020-10-27T09:34:00Z</dcterms:modified>
</cp:coreProperties>
</file>